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CD" w:rsidP="00D85ACD" w:rsidRDefault="00D85ACD">
      <w:pPr>
        <w:jc w:val="right"/>
        <w:rPr>
          <w:rFonts w:cstheme="minorHAnsi"/>
          <w:b/>
          <w:caps/>
          <w:sz w:val="28"/>
          <w:szCs w:val="28"/>
        </w:rPr>
      </w:pPr>
      <w:r>
        <w:rPr>
          <w:rFonts w:cstheme="minorHAnsi"/>
          <w:b/>
          <w:caps/>
          <w:noProof/>
          <w:sz w:val="28"/>
          <w:szCs w:val="28"/>
          <w:lang w:eastAsia="en-GB"/>
        </w:rPr>
        <w:drawing>
          <wp:inline distT="0" distB="0" distL="0" distR="0" wp14:anchorId="67FD9B74" wp14:editId="0741A210">
            <wp:extent cx="1548533"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lelogo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0394" cy="1391704"/>
                    </a:xfrm>
                    <a:prstGeom prst="rect">
                      <a:avLst/>
                    </a:prstGeom>
                  </pic:spPr>
                </pic:pic>
              </a:graphicData>
            </a:graphic>
          </wp:inline>
        </w:drawing>
      </w:r>
    </w:p>
    <w:p w:rsidR="00D85ACD" w:rsidP="000060B5" w:rsidRDefault="00D85ACD">
      <w:pPr>
        <w:jc w:val="center"/>
        <w:rPr>
          <w:rFonts w:cstheme="minorHAnsi"/>
          <w:b/>
          <w:caps/>
          <w:sz w:val="28"/>
          <w:szCs w:val="28"/>
        </w:rPr>
      </w:pPr>
    </w:p>
    <w:p w:rsidR="00D85ACD" w:rsidP="000060B5" w:rsidRDefault="00D85ACD">
      <w:pPr>
        <w:jc w:val="center"/>
        <w:rPr>
          <w:rFonts w:cstheme="minorHAnsi"/>
          <w:b/>
          <w:caps/>
          <w:sz w:val="28"/>
          <w:szCs w:val="28"/>
        </w:rPr>
      </w:pPr>
    </w:p>
    <w:p w:rsidRPr="005F2E3E" w:rsidR="00D85ACD" w:rsidP="000060B5" w:rsidRDefault="00D85ACD">
      <w:pPr>
        <w:jc w:val="center"/>
        <w:rPr>
          <w:rFonts w:ascii="Arial" w:hAnsi="Arial" w:cs="Arial"/>
          <w:b/>
          <w:caps/>
          <w:sz w:val="24"/>
          <w:szCs w:val="24"/>
        </w:rPr>
      </w:pPr>
    </w:p>
    <w:p w:rsidRPr="005F2E3E" w:rsidR="000060B5" w:rsidP="000060B5" w:rsidRDefault="000060B5">
      <w:pPr>
        <w:jc w:val="center"/>
        <w:rPr>
          <w:rFonts w:ascii="Arial" w:hAnsi="Arial" w:cs="Arial"/>
          <w:b/>
          <w:caps/>
          <w:sz w:val="24"/>
          <w:szCs w:val="24"/>
        </w:rPr>
      </w:pPr>
      <w:r w:rsidRPr="005F2E3E">
        <w:rPr>
          <w:rFonts w:ascii="Arial" w:hAnsi="Arial" w:cs="Arial"/>
          <w:b/>
          <w:caps/>
          <w:sz w:val="24"/>
          <w:szCs w:val="24"/>
        </w:rPr>
        <w:t xml:space="preserve">Vale of Glamorgan </w:t>
      </w:r>
    </w:p>
    <w:p w:rsidRPr="005F2E3E" w:rsidR="000060B5" w:rsidP="000060B5" w:rsidRDefault="000060B5">
      <w:pPr>
        <w:jc w:val="center"/>
        <w:rPr>
          <w:rFonts w:ascii="Arial" w:hAnsi="Arial" w:cs="Arial"/>
          <w:b/>
          <w:caps/>
          <w:sz w:val="24"/>
          <w:szCs w:val="24"/>
        </w:rPr>
      </w:pPr>
      <w:r w:rsidRPr="005F2E3E">
        <w:rPr>
          <w:rFonts w:ascii="Arial" w:hAnsi="Arial" w:cs="Arial"/>
          <w:b/>
          <w:caps/>
          <w:sz w:val="24"/>
          <w:szCs w:val="24"/>
        </w:rPr>
        <w:t>(A4226 FIVE MILE LANE</w:t>
      </w:r>
      <w:r w:rsidRPr="005F2E3E" w:rsidR="00FB677D">
        <w:rPr>
          <w:rFonts w:ascii="Arial" w:hAnsi="Arial" w:cs="Arial"/>
          <w:b/>
          <w:caps/>
          <w:sz w:val="24"/>
          <w:szCs w:val="24"/>
        </w:rPr>
        <w:t xml:space="preserve"> HIGHWAY IMPROVEMENTS</w:t>
      </w:r>
      <w:r w:rsidR="00CA00DC">
        <w:rPr>
          <w:rFonts w:ascii="Arial" w:hAnsi="Arial" w:cs="Arial"/>
          <w:b/>
          <w:caps/>
          <w:sz w:val="24"/>
          <w:szCs w:val="24"/>
        </w:rPr>
        <w:t>)</w:t>
      </w:r>
      <w:r w:rsidRPr="005F2E3E">
        <w:rPr>
          <w:rFonts w:ascii="Arial" w:hAnsi="Arial" w:cs="Arial"/>
          <w:b/>
          <w:caps/>
          <w:sz w:val="24"/>
          <w:szCs w:val="24"/>
        </w:rPr>
        <w:t xml:space="preserve"> </w:t>
      </w:r>
    </w:p>
    <w:p w:rsidR="000060B5" w:rsidP="000060B5" w:rsidRDefault="000060B5">
      <w:pPr>
        <w:jc w:val="center"/>
        <w:rPr>
          <w:rFonts w:ascii="Arial" w:hAnsi="Arial" w:cs="Arial"/>
          <w:b/>
          <w:caps/>
          <w:sz w:val="24"/>
          <w:szCs w:val="24"/>
        </w:rPr>
      </w:pPr>
      <w:r w:rsidRPr="005F2E3E">
        <w:rPr>
          <w:rFonts w:ascii="Arial" w:hAnsi="Arial" w:cs="Arial"/>
          <w:b/>
          <w:caps/>
          <w:sz w:val="24"/>
          <w:szCs w:val="24"/>
        </w:rPr>
        <w:t>Compulsory purchase order 2016</w:t>
      </w:r>
    </w:p>
    <w:p w:rsidR="00BE4D36" w:rsidP="000060B5" w:rsidRDefault="00BE4D36">
      <w:pPr>
        <w:jc w:val="center"/>
        <w:rPr>
          <w:rFonts w:ascii="Arial" w:hAnsi="Arial" w:cs="Arial"/>
          <w:b/>
          <w:caps/>
          <w:sz w:val="24"/>
          <w:szCs w:val="24"/>
        </w:rPr>
      </w:pPr>
    </w:p>
    <w:p w:rsidRPr="00BE4D36" w:rsidR="00BE4D36" w:rsidP="000060B5" w:rsidRDefault="00BE4D36">
      <w:pPr>
        <w:jc w:val="center"/>
        <w:rPr>
          <w:rFonts w:ascii="Arial" w:hAnsi="Arial" w:cs="Arial"/>
          <w:b/>
          <w:caps/>
          <w:sz w:val="20"/>
          <w:szCs w:val="20"/>
        </w:rPr>
      </w:pPr>
      <w:r w:rsidRPr="00BE4D36">
        <w:rPr>
          <w:rFonts w:ascii="Arial" w:hAnsi="Arial" w:cs="Arial"/>
          <w:b/>
          <w:caps/>
          <w:sz w:val="20"/>
          <w:szCs w:val="20"/>
        </w:rPr>
        <w:t xml:space="preserve">and the </w:t>
      </w:r>
    </w:p>
    <w:p w:rsidR="00BE4D36" w:rsidP="000060B5" w:rsidRDefault="00BE4D36">
      <w:pPr>
        <w:jc w:val="center"/>
        <w:rPr>
          <w:rFonts w:ascii="Arial" w:hAnsi="Arial" w:cs="Arial"/>
          <w:b/>
          <w:caps/>
          <w:sz w:val="24"/>
          <w:szCs w:val="24"/>
        </w:rPr>
      </w:pPr>
    </w:p>
    <w:p w:rsidRPr="00BE4D36" w:rsidR="00BE4D36" w:rsidP="00BE4D36" w:rsidRDefault="00BE4D36">
      <w:pPr>
        <w:jc w:val="center"/>
        <w:rPr>
          <w:rFonts w:ascii="Arial" w:hAnsi="Arial" w:cs="Arial"/>
          <w:b/>
          <w:caps/>
          <w:sz w:val="24"/>
          <w:szCs w:val="24"/>
        </w:rPr>
      </w:pPr>
      <w:r w:rsidRPr="00BE4D36">
        <w:rPr>
          <w:rFonts w:ascii="Arial" w:hAnsi="Arial" w:cs="Arial"/>
          <w:b/>
          <w:caps/>
          <w:sz w:val="24"/>
          <w:szCs w:val="24"/>
        </w:rPr>
        <w:t>Vale of Glamorgan Council</w:t>
      </w:r>
    </w:p>
    <w:p w:rsidRPr="008929A8" w:rsidR="00BE4D36" w:rsidP="00BE4D36" w:rsidRDefault="00BE4D36">
      <w:pPr>
        <w:jc w:val="center"/>
        <w:rPr>
          <w:rFonts w:ascii="Arial" w:hAnsi="Arial" w:cs="Arial"/>
          <w:b/>
          <w:caps/>
        </w:rPr>
      </w:pPr>
      <w:r w:rsidRPr="00BE4D36">
        <w:rPr>
          <w:rFonts w:ascii="Arial" w:hAnsi="Arial" w:cs="Arial"/>
          <w:b/>
          <w:caps/>
          <w:sz w:val="24"/>
          <w:szCs w:val="24"/>
        </w:rPr>
        <w:t>A4226 (FIVE MILE LANE) CLASSIFIED</w:t>
      </w:r>
      <w:r w:rsidRPr="008929A8">
        <w:rPr>
          <w:rFonts w:ascii="Arial" w:hAnsi="Arial" w:cs="Arial"/>
          <w:b/>
          <w:caps/>
        </w:rPr>
        <w:t xml:space="preserve"> ROAD</w:t>
      </w:r>
    </w:p>
    <w:p w:rsidRPr="00BB092F" w:rsidR="00BE4D36" w:rsidP="00BE4D36" w:rsidRDefault="00BE4D36">
      <w:pPr>
        <w:jc w:val="center"/>
        <w:rPr>
          <w:rFonts w:ascii="Arial" w:hAnsi="Arial" w:cs="Arial"/>
          <w:b/>
          <w:caps/>
          <w:sz w:val="24"/>
          <w:szCs w:val="24"/>
        </w:rPr>
      </w:pPr>
      <w:r w:rsidRPr="00BB092F">
        <w:rPr>
          <w:rFonts w:ascii="Arial" w:hAnsi="Arial" w:cs="Arial"/>
          <w:b/>
          <w:caps/>
          <w:sz w:val="24"/>
          <w:szCs w:val="24"/>
        </w:rPr>
        <w:t>SIDE ROADS order 2016</w:t>
      </w:r>
    </w:p>
    <w:p w:rsidRPr="005F2E3E" w:rsidR="000060B5" w:rsidP="000060B5" w:rsidRDefault="000060B5">
      <w:pPr>
        <w:rPr>
          <w:rFonts w:ascii="Arial" w:hAnsi="Arial" w:cs="Arial"/>
          <w:sz w:val="24"/>
          <w:szCs w:val="24"/>
        </w:rPr>
      </w:pPr>
    </w:p>
    <w:p w:rsidRPr="00BB092F" w:rsidR="000060B5" w:rsidP="00BB092F" w:rsidRDefault="00BB092F">
      <w:pPr>
        <w:tabs>
          <w:tab w:val="left" w:pos="0"/>
        </w:tabs>
        <w:jc w:val="center"/>
        <w:rPr>
          <w:rFonts w:ascii="Arial" w:hAnsi="Arial" w:cs="Arial"/>
          <w:b/>
          <w:sz w:val="24"/>
          <w:szCs w:val="24"/>
        </w:rPr>
      </w:pPr>
      <w:r>
        <w:rPr>
          <w:rFonts w:ascii="Arial" w:hAnsi="Arial" w:cs="Arial"/>
          <w:b/>
          <w:sz w:val="24"/>
          <w:szCs w:val="24"/>
        </w:rPr>
        <w:t>__________________________</w:t>
      </w:r>
    </w:p>
    <w:p w:rsidR="00BB092F"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Proof of evidence</w:t>
      </w:r>
    </w:p>
    <w:p w:rsidR="00984A83"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 xml:space="preserve">of mr </w:t>
      </w:r>
      <w:r w:rsidR="004364F7">
        <w:rPr>
          <w:rFonts w:ascii="Arial" w:hAnsi="Arial" w:cs="Arial"/>
          <w:b/>
          <w:caps/>
          <w:sz w:val="24"/>
          <w:szCs w:val="24"/>
        </w:rPr>
        <w:t>IAN ROBINSON</w:t>
      </w:r>
    </w:p>
    <w:p w:rsidR="00984A83"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(on behalf of the order making authority)</w:t>
      </w:r>
    </w:p>
    <w:p w:rsidR="00BB092F" w:rsidP="000060B5" w:rsidRDefault="00BB092F">
      <w:pPr>
        <w:jc w:val="center"/>
        <w:rPr>
          <w:rFonts w:ascii="Arial" w:hAnsi="Arial" w:cs="Arial"/>
          <w:b/>
          <w:caps/>
          <w:sz w:val="24"/>
          <w:szCs w:val="24"/>
        </w:rPr>
      </w:pPr>
      <w:r>
        <w:rPr>
          <w:rFonts w:ascii="Arial" w:hAnsi="Arial" w:cs="Arial"/>
          <w:b/>
          <w:caps/>
          <w:sz w:val="24"/>
          <w:szCs w:val="24"/>
        </w:rPr>
        <w:t>__________________________</w:t>
      </w:r>
    </w:p>
    <w:p w:rsidR="00984A83" w:rsidP="000060B5" w:rsidRDefault="00984A83">
      <w:pPr>
        <w:jc w:val="center"/>
        <w:rPr>
          <w:rFonts w:ascii="Arial" w:hAnsi="Arial" w:cs="Arial"/>
          <w:caps/>
          <w:sz w:val="24"/>
          <w:szCs w:val="24"/>
        </w:rPr>
      </w:pPr>
    </w:p>
    <w:p w:rsidR="00984A83" w:rsidP="000060B5" w:rsidRDefault="00984A83">
      <w:pPr>
        <w:jc w:val="center"/>
        <w:rPr>
          <w:rFonts w:ascii="Arial" w:hAnsi="Arial" w:cs="Arial"/>
          <w:caps/>
          <w:sz w:val="24"/>
          <w:szCs w:val="24"/>
        </w:rPr>
      </w:pPr>
      <w:r>
        <w:rPr>
          <w:rFonts w:ascii="Arial" w:hAnsi="Arial" w:cs="Arial"/>
          <w:caps/>
          <w:sz w:val="24"/>
          <w:szCs w:val="24"/>
        </w:rPr>
        <w:t>national assembly for wales reference: 3155453/3155473</w:t>
      </w:r>
    </w:p>
    <w:p w:rsidR="00984A83" w:rsidP="000060B5" w:rsidRDefault="00984A83">
      <w:pPr>
        <w:jc w:val="center"/>
        <w:rPr>
          <w:rFonts w:ascii="Arial" w:hAnsi="Arial" w:cs="Arial"/>
          <w:caps/>
          <w:sz w:val="24"/>
          <w:szCs w:val="24"/>
        </w:rPr>
      </w:pPr>
      <w:r>
        <w:rPr>
          <w:rFonts w:ascii="Arial" w:hAnsi="Arial" w:cs="Arial"/>
          <w:caps/>
          <w:sz w:val="24"/>
          <w:szCs w:val="24"/>
        </w:rPr>
        <w:t>Vale of Glamorgan Council reference: PMU/5ml</w:t>
      </w:r>
    </w:p>
    <w:p w:rsidR="00984A83" w:rsidP="000060B5" w:rsidRDefault="00984A83">
      <w:pPr>
        <w:jc w:val="center"/>
        <w:rPr>
          <w:rFonts w:ascii="Arial" w:hAnsi="Arial" w:cs="Arial"/>
          <w:caps/>
          <w:sz w:val="24"/>
          <w:szCs w:val="24"/>
        </w:rPr>
      </w:pPr>
    </w:p>
    <w:p w:rsidR="00984A83" w:rsidP="000060B5" w:rsidRDefault="00984A83">
      <w:pPr>
        <w:jc w:val="center"/>
        <w:rPr>
          <w:rFonts w:ascii="Arial" w:hAnsi="Arial" w:cs="Arial"/>
          <w:caps/>
          <w:sz w:val="24"/>
          <w:szCs w:val="24"/>
        </w:rPr>
      </w:pPr>
    </w:p>
    <w:p w:rsidR="0090569E" w:rsidP="001A1059" w:rsidRDefault="0090569E">
      <w:pPr>
        <w:ind w:firstLine="709"/>
        <w:rPr>
          <w:rFonts w:ascii="Arial" w:hAnsi="Arial" w:cs="Arial"/>
          <w:b/>
          <w:caps/>
          <w:sz w:val="24"/>
          <w:szCs w:val="24"/>
        </w:rPr>
      </w:pPr>
    </w:p>
    <w:p w:rsidRPr="005F2E3E" w:rsidR="0090569E" w:rsidP="001A1059" w:rsidRDefault="0090569E">
      <w:pPr>
        <w:ind w:firstLine="709"/>
        <w:rPr>
          <w:rFonts w:ascii="Arial" w:hAnsi="Arial" w:cs="Arial"/>
          <w:b/>
          <w:caps/>
        </w:rPr>
      </w:pPr>
      <w:r w:rsidRPr="005F2E3E">
        <w:rPr>
          <w:rFonts w:ascii="Arial" w:hAnsi="Arial" w:cs="Arial"/>
          <w:b/>
          <w:caps/>
        </w:rPr>
        <w:t>Contents</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QUALIFICATIONS AND EXPERIENCE</w:t>
      </w:r>
    </w:p>
    <w:p w:rsidR="004364F7" w:rsidP="008A7417" w:rsidRDefault="004364F7">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the planning application</w:t>
      </w:r>
    </w:p>
    <w:p w:rsidRPr="004364F7" w:rsidR="001A1059" w:rsidP="004364F7" w:rsidRDefault="001A1059">
      <w:pPr>
        <w:pStyle w:val="ListParagraph"/>
        <w:spacing w:before="100" w:beforeAutospacing="1" w:line="360" w:lineRule="auto"/>
        <w:ind w:left="709"/>
      </w:pPr>
    </w:p>
    <w:p w:rsidRPr="004364F7" w:rsidR="001A1059" w:rsidP="004364F7" w:rsidRDefault="001A1059">
      <w:pPr>
        <w:pStyle w:val="ListParagraph"/>
        <w:spacing w:before="100" w:beforeAutospacing="1" w:line="360" w:lineRule="auto"/>
        <w:ind w:left="709"/>
        <w:rPr>
          <w:b/>
        </w:rPr>
      </w:pPr>
      <w:r w:rsidRPr="004364F7">
        <w:rPr>
          <w:rFonts w:ascii="Arial" w:hAnsi="Arial" w:cs="Arial"/>
          <w:b/>
          <w:caps/>
        </w:rPr>
        <w:t xml:space="preserve">LIST OF APPENDICES </w:t>
      </w:r>
    </w:p>
    <w:p w:rsidR="00984A83" w:rsidP="001A1059" w:rsidRDefault="00864263">
      <w:pPr>
        <w:pStyle w:val="ListParagraph"/>
        <w:numPr>
          <w:ilvl w:val="0"/>
          <w:numId w:val="42"/>
        </w:numPr>
        <w:ind w:hanging="720"/>
        <w:rPr>
          <w:rFonts w:ascii="Arial" w:hAnsi="Arial" w:cs="Arial"/>
          <w:b/>
          <w:caps/>
        </w:rPr>
      </w:pPr>
      <w:r>
        <w:rPr>
          <w:rFonts w:ascii="Arial" w:hAnsi="Arial" w:cs="Arial"/>
        </w:rPr>
        <w:t>The Planning Committee Report</w:t>
      </w:r>
    </w:p>
    <w:p w:rsidRPr="004364F7" w:rsidR="004364F7" w:rsidP="004364F7" w:rsidRDefault="004364F7">
      <w:pPr>
        <w:rPr>
          <w:rFonts w:ascii="Arial" w:hAnsi="Arial" w:cs="Arial"/>
          <w:b/>
          <w:caps/>
        </w:rPr>
      </w:pPr>
      <w:r>
        <w:rPr>
          <w:rFonts w:ascii="Arial" w:hAnsi="Arial" w:cs="Arial"/>
          <w:b/>
          <w:caps/>
        </w:rPr>
        <w:t>1.</w:t>
      </w:r>
      <w:r>
        <w:rPr>
          <w:rFonts w:ascii="Arial" w:hAnsi="Arial" w:cs="Arial"/>
          <w:b/>
          <w:caps/>
        </w:rPr>
        <w:tab/>
        <w:t>Qualifications and Experience</w:t>
      </w:r>
    </w:p>
    <w:p w:rsidRPr="004364F7" w:rsidR="00995712" w:rsidP="004364F7" w:rsidRDefault="004364F7">
      <w:pPr>
        <w:pStyle w:val="ListParagraph"/>
        <w:numPr>
          <w:ilvl w:val="1"/>
          <w:numId w:val="42"/>
        </w:numPr>
        <w:spacing w:line="360" w:lineRule="auto"/>
        <w:ind w:left="709" w:hanging="709"/>
        <w:rPr>
          <w:rFonts w:ascii="Arial" w:hAnsi="Arial" w:cs="Arial"/>
        </w:rPr>
      </w:pPr>
      <w:r>
        <w:rPr>
          <w:rFonts w:ascii="Arial" w:hAnsi="Arial" w:cs="Arial"/>
        </w:rPr>
        <w:t>I am Ian Robinson</w:t>
      </w:r>
      <w:r w:rsidRPr="00C72CE9" w:rsidR="00995712">
        <w:rPr>
          <w:rFonts w:ascii="Arial" w:hAnsi="Arial" w:cs="Arial"/>
        </w:rPr>
        <w:t xml:space="preserve"> and I am employed by the Vale of Glamorgan Council </w:t>
      </w:r>
      <w:r w:rsidR="005A332A">
        <w:rPr>
          <w:rFonts w:ascii="Arial" w:hAnsi="Arial" w:cs="Arial"/>
        </w:rPr>
        <w:t xml:space="preserve">(the Council) </w:t>
      </w:r>
      <w:r>
        <w:rPr>
          <w:rFonts w:ascii="Arial" w:hAnsi="Arial" w:cs="Arial"/>
        </w:rPr>
        <w:t xml:space="preserve">as a Principal Planner in Development Management, with responsibility for a team of planners and determining planning applications in the Local Planning Authority’s ‘South Area Team’. </w:t>
      </w:r>
      <w:r w:rsidRPr="004364F7" w:rsidR="00995712">
        <w:rPr>
          <w:rFonts w:ascii="Arial" w:hAnsi="Arial" w:cs="Arial"/>
        </w:rPr>
        <w:t xml:space="preserve">I am based at the Council’s Docks Offices at the Barry Docks, Barry.  I have held this post since </w:t>
      </w:r>
      <w:r>
        <w:rPr>
          <w:rFonts w:ascii="Arial" w:hAnsi="Arial" w:cs="Arial"/>
        </w:rPr>
        <w:t xml:space="preserve">2013 </w:t>
      </w:r>
      <w:r w:rsidRPr="004364F7" w:rsidR="00995712">
        <w:rPr>
          <w:rFonts w:ascii="Arial" w:hAnsi="Arial" w:cs="Arial"/>
        </w:rPr>
        <w:t>and before that I w</w:t>
      </w:r>
      <w:r>
        <w:rPr>
          <w:rFonts w:ascii="Arial" w:hAnsi="Arial" w:cs="Arial"/>
        </w:rPr>
        <w:t xml:space="preserve">as employed by the Vale of Glamorgan Council </w:t>
      </w:r>
      <w:r w:rsidRPr="004364F7" w:rsidR="00995712">
        <w:rPr>
          <w:rFonts w:ascii="Arial" w:hAnsi="Arial" w:cs="Arial"/>
        </w:rPr>
        <w:t xml:space="preserve"> as </w:t>
      </w:r>
      <w:r>
        <w:rPr>
          <w:rFonts w:ascii="Arial" w:hAnsi="Arial" w:cs="Arial"/>
        </w:rPr>
        <w:t xml:space="preserve">a </w:t>
      </w:r>
      <w:r w:rsidRPr="004364F7" w:rsidR="00995712">
        <w:rPr>
          <w:rFonts w:ascii="Arial" w:hAnsi="Arial" w:cs="Arial"/>
        </w:rPr>
        <w:t>Senior Planning Officer</w:t>
      </w:r>
      <w:r w:rsidR="009376E8">
        <w:rPr>
          <w:rFonts w:ascii="Arial" w:hAnsi="Arial" w:cs="Arial"/>
        </w:rPr>
        <w:t>, an Enforc</w:t>
      </w:r>
      <w:r>
        <w:rPr>
          <w:rFonts w:ascii="Arial" w:hAnsi="Arial" w:cs="Arial"/>
        </w:rPr>
        <w:t>ement Officer and an Assistant Planning Officer. I have approximately 14</w:t>
      </w:r>
      <w:r w:rsidRPr="004364F7" w:rsidR="00995712">
        <w:rPr>
          <w:rFonts w:ascii="Arial" w:hAnsi="Arial" w:cs="Arial"/>
        </w:rPr>
        <w:t xml:space="preserve"> years Local Government experience.</w:t>
      </w:r>
    </w:p>
    <w:p w:rsidRPr="00C72CE9" w:rsidR="00995712" w:rsidP="00743F65" w:rsidRDefault="00995712">
      <w:pPr>
        <w:pStyle w:val="ListParagraph"/>
        <w:spacing w:line="360" w:lineRule="auto"/>
        <w:ind w:left="709" w:hanging="709"/>
        <w:rPr>
          <w:rFonts w:ascii="Arial" w:hAnsi="Arial" w:cs="Arial"/>
        </w:rPr>
      </w:pPr>
    </w:p>
    <w:p w:rsidR="00995712" w:rsidP="001A1059" w:rsidRDefault="00995712">
      <w:pPr>
        <w:pStyle w:val="ListParagraph"/>
        <w:numPr>
          <w:ilvl w:val="1"/>
          <w:numId w:val="42"/>
        </w:numPr>
        <w:spacing w:line="360" w:lineRule="auto"/>
        <w:ind w:left="709" w:hanging="709"/>
        <w:rPr>
          <w:rFonts w:ascii="Arial" w:hAnsi="Arial" w:cs="Arial"/>
        </w:rPr>
      </w:pPr>
      <w:r w:rsidRPr="00C72CE9">
        <w:rPr>
          <w:rFonts w:ascii="Arial" w:hAnsi="Arial" w:cs="Arial"/>
        </w:rPr>
        <w:t xml:space="preserve">I have an Honours degree in Town and Country Planning, a </w:t>
      </w:r>
      <w:r w:rsidR="004364F7">
        <w:rPr>
          <w:rFonts w:ascii="Arial" w:hAnsi="Arial" w:cs="Arial"/>
        </w:rPr>
        <w:t>Master</w:t>
      </w:r>
      <w:r w:rsidRPr="00C72CE9">
        <w:rPr>
          <w:rFonts w:ascii="Arial" w:hAnsi="Arial" w:cs="Arial"/>
        </w:rPr>
        <w:t xml:space="preserve">s Degree in </w:t>
      </w:r>
      <w:r w:rsidR="004364F7">
        <w:rPr>
          <w:rFonts w:ascii="Arial" w:hAnsi="Arial" w:cs="Arial"/>
        </w:rPr>
        <w:t xml:space="preserve">Sustainability, Planning and Environmental Policy </w:t>
      </w:r>
      <w:r w:rsidRPr="00C72CE9">
        <w:rPr>
          <w:rFonts w:ascii="Arial" w:hAnsi="Arial" w:cs="Arial"/>
        </w:rPr>
        <w:t xml:space="preserve">and I </w:t>
      </w:r>
      <w:r w:rsidR="004364F7">
        <w:rPr>
          <w:rFonts w:ascii="Arial" w:hAnsi="Arial" w:cs="Arial"/>
        </w:rPr>
        <w:t xml:space="preserve">am a Chartered Town Planner. I </w:t>
      </w:r>
      <w:r w:rsidRPr="00C72CE9">
        <w:rPr>
          <w:rFonts w:ascii="Arial" w:hAnsi="Arial" w:cs="Arial"/>
        </w:rPr>
        <w:t xml:space="preserve">have been a </w:t>
      </w:r>
      <w:r w:rsidR="004364F7">
        <w:rPr>
          <w:rFonts w:ascii="Arial" w:hAnsi="Arial" w:cs="Arial"/>
        </w:rPr>
        <w:t xml:space="preserve">full </w:t>
      </w:r>
      <w:r w:rsidRPr="00C72CE9">
        <w:rPr>
          <w:rFonts w:ascii="Arial" w:hAnsi="Arial" w:cs="Arial"/>
        </w:rPr>
        <w:t>Member of the Royal To</w:t>
      </w:r>
      <w:r w:rsidR="004364F7">
        <w:rPr>
          <w:rFonts w:ascii="Arial" w:hAnsi="Arial" w:cs="Arial"/>
        </w:rPr>
        <w:t>wn Planning Institute since 2013</w:t>
      </w:r>
      <w:r w:rsidRPr="00C72CE9">
        <w:rPr>
          <w:rFonts w:ascii="Arial" w:hAnsi="Arial" w:cs="Arial"/>
        </w:rPr>
        <w:t>.</w:t>
      </w:r>
    </w:p>
    <w:p w:rsidRPr="001C699F" w:rsidR="001C699F" w:rsidP="001C699F" w:rsidRDefault="001C699F">
      <w:pPr>
        <w:pStyle w:val="ListParagraph"/>
        <w:rPr>
          <w:rFonts w:ascii="Arial" w:hAnsi="Arial" w:cs="Arial"/>
        </w:rPr>
      </w:pPr>
    </w:p>
    <w:p w:rsidRPr="001A1059" w:rsidR="00995712" w:rsidP="001A1059" w:rsidRDefault="00995712">
      <w:pPr>
        <w:pStyle w:val="ListParagraph"/>
        <w:ind w:hanging="720"/>
        <w:rPr>
          <w:rFonts w:ascii="Arial" w:hAnsi="Arial" w:cs="Arial"/>
          <w:b/>
          <w:caps/>
        </w:rPr>
      </w:pPr>
    </w:p>
    <w:p w:rsidR="00995712" w:rsidP="001A1059" w:rsidRDefault="004364F7">
      <w:pPr>
        <w:pStyle w:val="ListParagraph"/>
        <w:numPr>
          <w:ilvl w:val="0"/>
          <w:numId w:val="42"/>
        </w:numPr>
        <w:ind w:hanging="720"/>
        <w:rPr>
          <w:rFonts w:ascii="Arial" w:hAnsi="Arial" w:cs="Arial"/>
          <w:b/>
        </w:rPr>
      </w:pPr>
      <w:r>
        <w:rPr>
          <w:rFonts w:ascii="Arial" w:hAnsi="Arial" w:cs="Arial"/>
          <w:b/>
        </w:rPr>
        <w:t>THE PLANNING APPLICATION</w:t>
      </w:r>
    </w:p>
    <w:p w:rsidR="00995712" w:rsidP="001A1059" w:rsidRDefault="00995712">
      <w:pPr>
        <w:pStyle w:val="ListParagraph"/>
        <w:ind w:hanging="720"/>
        <w:rPr>
          <w:rFonts w:ascii="Arial" w:hAnsi="Arial" w:cs="Arial"/>
          <w:b/>
        </w:rPr>
      </w:pPr>
    </w:p>
    <w:p w:rsidR="004364F7" w:rsidP="001A1059" w:rsidRDefault="001C699F">
      <w:pPr>
        <w:pStyle w:val="ListParagraph"/>
        <w:numPr>
          <w:ilvl w:val="1"/>
          <w:numId w:val="42"/>
        </w:numPr>
        <w:spacing w:after="0" w:line="360" w:lineRule="auto"/>
        <w:ind w:left="709" w:hanging="709"/>
        <w:rPr>
          <w:rFonts w:ascii="Arial" w:hAnsi="Arial" w:cs="Arial"/>
        </w:rPr>
      </w:pPr>
      <w:r>
        <w:rPr>
          <w:rFonts w:ascii="Arial" w:hAnsi="Arial" w:cs="Arial"/>
        </w:rPr>
        <w:t>On the 15</w:t>
      </w:r>
      <w:r w:rsidRPr="001C699F">
        <w:rPr>
          <w:rFonts w:ascii="Arial" w:hAnsi="Arial" w:cs="Arial"/>
          <w:vertAlign w:val="superscript"/>
        </w:rPr>
        <w:t>th</w:t>
      </w:r>
      <w:r>
        <w:rPr>
          <w:rFonts w:ascii="Arial" w:hAnsi="Arial" w:cs="Arial"/>
        </w:rPr>
        <w:t xml:space="preserve"> March 2016, The Council registered the planning application as application 2016/00305/RG3, and the development was described as:</w:t>
      </w:r>
    </w:p>
    <w:p w:rsidR="001C699F" w:rsidP="001C699F" w:rsidRDefault="001C699F">
      <w:pPr>
        <w:pStyle w:val="ListParagraph"/>
        <w:spacing w:after="0" w:line="360" w:lineRule="auto"/>
        <w:rPr>
          <w:rFonts w:ascii="Arial" w:hAnsi="Arial" w:cs="Arial"/>
        </w:rPr>
      </w:pPr>
    </w:p>
    <w:p w:rsidRPr="001C699F" w:rsidR="001C699F" w:rsidP="001C699F" w:rsidRDefault="001C699F">
      <w:pPr>
        <w:pStyle w:val="ListParagraph"/>
        <w:spacing w:after="0" w:line="360" w:lineRule="auto"/>
        <w:rPr>
          <w:rFonts w:ascii="Arial" w:hAnsi="Arial" w:cs="Arial"/>
          <w:i/>
        </w:rPr>
      </w:pPr>
      <w:r w:rsidRPr="001C699F">
        <w:rPr>
          <w:rFonts w:ascii="Arial" w:hAnsi="Arial" w:cs="Arial"/>
          <w:i/>
        </w:rPr>
        <w:t>On line improvements to the existing A4226 between Waycock Cross Roundabout in Barry and the lay-by to the north of the Welsh Hawking Centre and an off line new road provision to the east of the existing A4226 which will reconnect with the existing A4226 just to the south of Blackland Farm</w:t>
      </w:r>
    </w:p>
    <w:p w:rsidR="004364F7" w:rsidP="004364F7" w:rsidRDefault="004364F7">
      <w:pPr>
        <w:pStyle w:val="ListParagraph"/>
        <w:spacing w:after="0" w:line="360" w:lineRule="auto"/>
        <w:ind w:left="709"/>
        <w:rPr>
          <w:rFonts w:ascii="Arial" w:hAnsi="Arial" w:cs="Arial"/>
        </w:rPr>
      </w:pPr>
    </w:p>
    <w:p w:rsidR="00995712" w:rsidP="001A1059" w:rsidRDefault="001C699F">
      <w:pPr>
        <w:pStyle w:val="ListParagraph"/>
        <w:spacing w:after="0" w:line="360" w:lineRule="auto"/>
        <w:ind w:left="709" w:hanging="709"/>
        <w:rPr>
          <w:rFonts w:ascii="Arial" w:hAnsi="Arial" w:cs="Arial"/>
        </w:rPr>
      </w:pPr>
      <w:r>
        <w:rPr>
          <w:rFonts w:ascii="Arial" w:hAnsi="Arial" w:cs="Arial"/>
        </w:rPr>
        <w:t>2.2</w:t>
      </w:r>
      <w:r>
        <w:rPr>
          <w:rFonts w:ascii="Arial" w:hAnsi="Arial" w:cs="Arial"/>
        </w:rPr>
        <w:tab/>
        <w:t>I was case officer for this application and was responsible, in summary, for assessing the development, collating consultation responses and representations, liaising with consultees and the applicant, and preparing a report to the Council’s Planning Committee.</w:t>
      </w:r>
    </w:p>
    <w:p w:rsidR="001C699F" w:rsidP="001A1059" w:rsidRDefault="001C699F">
      <w:pPr>
        <w:pStyle w:val="ListParagraph"/>
        <w:spacing w:after="0" w:line="360" w:lineRule="auto"/>
        <w:ind w:left="709" w:hanging="709"/>
        <w:rPr>
          <w:rFonts w:ascii="Arial" w:hAnsi="Arial" w:cs="Arial"/>
        </w:rPr>
      </w:pPr>
    </w:p>
    <w:p w:rsidR="001C699F" w:rsidP="001A1059" w:rsidRDefault="001C699F">
      <w:pPr>
        <w:pStyle w:val="ListParagraph"/>
        <w:spacing w:after="0" w:line="360" w:lineRule="auto"/>
        <w:ind w:left="709" w:hanging="709"/>
        <w:rPr>
          <w:rFonts w:ascii="Arial" w:hAnsi="Arial" w:cs="Arial"/>
        </w:rPr>
      </w:pPr>
      <w:r>
        <w:rPr>
          <w:rFonts w:ascii="Arial" w:hAnsi="Arial" w:cs="Arial"/>
        </w:rPr>
        <w:t>2.3</w:t>
      </w:r>
      <w:r>
        <w:rPr>
          <w:rFonts w:ascii="Arial" w:hAnsi="Arial" w:cs="Arial"/>
        </w:rPr>
        <w:tab/>
        <w:t>The application was registered in the 15</w:t>
      </w:r>
      <w:r w:rsidRPr="001C699F">
        <w:rPr>
          <w:rFonts w:ascii="Arial" w:hAnsi="Arial" w:cs="Arial"/>
          <w:vertAlign w:val="superscript"/>
        </w:rPr>
        <w:t>th</w:t>
      </w:r>
      <w:r>
        <w:rPr>
          <w:rFonts w:ascii="Arial" w:hAnsi="Arial" w:cs="Arial"/>
        </w:rPr>
        <w:t xml:space="preserve"> March and a number of bodies were subsequently consulted including the Council’s Highways and Environmental Health Sections, the Council’s Landscape Architect, the Council’s Ecologist, Natural Resources Wales, Glamorgan Gwent Archaeological Trust and Cadw. In addition, a number of neighbouring propert</w:t>
      </w:r>
      <w:r w:rsidR="00747F16">
        <w:rPr>
          <w:rFonts w:ascii="Arial" w:hAnsi="Arial" w:cs="Arial"/>
        </w:rPr>
        <w:t xml:space="preserve">ies were consulted directly, </w:t>
      </w:r>
      <w:r>
        <w:rPr>
          <w:rFonts w:ascii="Arial" w:hAnsi="Arial" w:cs="Arial"/>
        </w:rPr>
        <w:t>site notice</w:t>
      </w:r>
      <w:r w:rsidR="00747F16">
        <w:rPr>
          <w:rFonts w:ascii="Arial" w:hAnsi="Arial" w:cs="Arial"/>
        </w:rPr>
        <w:t>s</w:t>
      </w:r>
      <w:r>
        <w:rPr>
          <w:rFonts w:ascii="Arial" w:hAnsi="Arial" w:cs="Arial"/>
        </w:rPr>
        <w:t xml:space="preserve"> were </w:t>
      </w:r>
      <w:r w:rsidR="00747F16">
        <w:rPr>
          <w:rFonts w:ascii="Arial" w:hAnsi="Arial" w:cs="Arial"/>
        </w:rPr>
        <w:t>erected in the vicinity of the site and the development has been advertised in the press.</w:t>
      </w:r>
    </w:p>
    <w:p w:rsidR="00747F16" w:rsidP="001A1059" w:rsidRDefault="00747F16">
      <w:pPr>
        <w:pStyle w:val="ListParagraph"/>
        <w:spacing w:after="0" w:line="360" w:lineRule="auto"/>
        <w:ind w:left="709" w:hanging="709"/>
        <w:rPr>
          <w:rFonts w:ascii="Arial" w:hAnsi="Arial" w:cs="Arial"/>
        </w:rPr>
      </w:pPr>
    </w:p>
    <w:p w:rsidR="00747F16" w:rsidP="001A1059" w:rsidRDefault="00747F16">
      <w:pPr>
        <w:pStyle w:val="ListParagraph"/>
        <w:spacing w:after="0" w:line="360" w:lineRule="auto"/>
        <w:ind w:left="709" w:hanging="709"/>
        <w:rPr>
          <w:rFonts w:ascii="Arial" w:hAnsi="Arial" w:cs="Arial"/>
        </w:rPr>
      </w:pPr>
      <w:r>
        <w:rPr>
          <w:rFonts w:ascii="Arial" w:hAnsi="Arial" w:cs="Arial"/>
        </w:rPr>
        <w:t>2.4</w:t>
      </w:r>
      <w:r>
        <w:rPr>
          <w:rFonts w:ascii="Arial" w:hAnsi="Arial" w:cs="Arial"/>
        </w:rPr>
        <w:tab/>
      </w:r>
      <w:r w:rsidR="00460EDB">
        <w:rPr>
          <w:rFonts w:ascii="Arial" w:hAnsi="Arial" w:cs="Arial"/>
        </w:rPr>
        <w:t xml:space="preserve">In particular, the development has been advertised as a departure from the development plan. </w:t>
      </w:r>
      <w:r w:rsidRPr="00460EDB" w:rsidR="00460EDB">
        <w:rPr>
          <w:rFonts w:ascii="Arial" w:hAnsi="Arial" w:cs="Arial"/>
        </w:rPr>
        <w:t>Policy TRAN 1 of the Vale of Glamorgan Unitary Development Plan (UDP)</w:t>
      </w:r>
      <w:r w:rsidR="00394FAE">
        <w:rPr>
          <w:rFonts w:ascii="Arial" w:hAnsi="Arial" w:cs="Arial"/>
        </w:rPr>
        <w:t xml:space="preserve"> 1996-2011</w:t>
      </w:r>
      <w:r w:rsidRPr="00460EDB" w:rsidR="00460EDB">
        <w:rPr>
          <w:rFonts w:ascii="Arial" w:hAnsi="Arial" w:cs="Arial"/>
        </w:rPr>
        <w:t xml:space="preserve"> makes provision for strategic highways developments, including the </w:t>
      </w:r>
      <w:r w:rsidR="00460EDB">
        <w:rPr>
          <w:rFonts w:ascii="Arial" w:hAnsi="Arial" w:cs="Arial"/>
        </w:rPr>
        <w:t>‘</w:t>
      </w:r>
      <w:r w:rsidRPr="00460EDB" w:rsidR="00460EDB">
        <w:rPr>
          <w:rFonts w:ascii="Arial" w:hAnsi="Arial" w:cs="Arial"/>
        </w:rPr>
        <w:t>Airport Access Road</w:t>
      </w:r>
      <w:r w:rsidR="00460EDB">
        <w:rPr>
          <w:rFonts w:ascii="Arial" w:hAnsi="Arial" w:cs="Arial"/>
        </w:rPr>
        <w:t>’</w:t>
      </w:r>
      <w:r w:rsidRPr="00460EDB" w:rsidR="00460EDB">
        <w:rPr>
          <w:rFonts w:ascii="Arial" w:hAnsi="Arial" w:cs="Arial"/>
        </w:rPr>
        <w:t xml:space="preserve"> and the </w:t>
      </w:r>
      <w:r w:rsidR="00460EDB">
        <w:rPr>
          <w:rFonts w:ascii="Arial" w:hAnsi="Arial" w:cs="Arial"/>
        </w:rPr>
        <w:t>‘</w:t>
      </w:r>
      <w:r w:rsidRPr="00460EDB" w:rsidR="00460EDB">
        <w:rPr>
          <w:rFonts w:ascii="Arial" w:hAnsi="Arial" w:cs="Arial"/>
        </w:rPr>
        <w:t>Barry Waterfront to Cardiff Link</w:t>
      </w:r>
      <w:r w:rsidR="00460EDB">
        <w:rPr>
          <w:rFonts w:ascii="Arial" w:hAnsi="Arial" w:cs="Arial"/>
        </w:rPr>
        <w:t>’</w:t>
      </w:r>
      <w:r w:rsidRPr="00460EDB" w:rsidR="00460EDB">
        <w:rPr>
          <w:rFonts w:ascii="Arial" w:hAnsi="Arial" w:cs="Arial"/>
        </w:rPr>
        <w:t xml:space="preserve">. While this development would improve access to the airport, it is not specifically ‘the Airport Access Road’ referred to in the UDP and, therefore, it is considered this proposed development does not explicitly benefit from Policy TRAN 1 of the UDP. Furthermore, the development does not benefit from any of the provisions set out in </w:t>
      </w:r>
      <w:r w:rsidR="00460EDB">
        <w:rPr>
          <w:rFonts w:ascii="Arial" w:hAnsi="Arial" w:cs="Arial"/>
        </w:rPr>
        <w:t>‘</w:t>
      </w:r>
      <w:r w:rsidRPr="00460EDB" w:rsidR="00460EDB">
        <w:rPr>
          <w:rFonts w:ascii="Arial" w:hAnsi="Arial" w:cs="Arial"/>
        </w:rPr>
        <w:t>Policy ENV 1- Development in the Countryside</w:t>
      </w:r>
      <w:r w:rsidR="00460EDB">
        <w:rPr>
          <w:rFonts w:ascii="Arial" w:hAnsi="Arial" w:cs="Arial"/>
        </w:rPr>
        <w:t>’</w:t>
      </w:r>
      <w:r w:rsidRPr="00460EDB" w:rsidR="00460EDB">
        <w:rPr>
          <w:rFonts w:ascii="Arial" w:hAnsi="Arial" w:cs="Arial"/>
        </w:rPr>
        <w:t xml:space="preserve">, or any other UDP Policy. Consequently, the application </w:t>
      </w:r>
      <w:r w:rsidR="00460EDB">
        <w:rPr>
          <w:rFonts w:ascii="Arial" w:hAnsi="Arial" w:cs="Arial"/>
        </w:rPr>
        <w:t>was advertised as</w:t>
      </w:r>
      <w:r w:rsidRPr="00460EDB" w:rsidR="00460EDB">
        <w:rPr>
          <w:rFonts w:ascii="Arial" w:hAnsi="Arial" w:cs="Arial"/>
        </w:rPr>
        <w:t xml:space="preserve"> a depa</w:t>
      </w:r>
      <w:r w:rsidR="00460EDB">
        <w:rPr>
          <w:rFonts w:ascii="Arial" w:hAnsi="Arial" w:cs="Arial"/>
        </w:rPr>
        <w:t xml:space="preserve">rture from the development plan in accordance with the requirements of </w:t>
      </w:r>
      <w:r w:rsidRPr="00460EDB" w:rsidR="00460EDB">
        <w:rPr>
          <w:rFonts w:ascii="Arial" w:hAnsi="Arial" w:cs="Arial"/>
        </w:rPr>
        <w:t>The Town and Country Planning (Development Management Procedure) (Wales) Order 2012</w:t>
      </w:r>
      <w:r w:rsidR="00460EDB">
        <w:rPr>
          <w:rFonts w:ascii="Arial" w:hAnsi="Arial" w:cs="Arial"/>
        </w:rPr>
        <w:t>.</w:t>
      </w:r>
    </w:p>
    <w:p w:rsidR="00864263" w:rsidP="001A1059" w:rsidRDefault="00864263">
      <w:pPr>
        <w:pStyle w:val="ListParagraph"/>
        <w:spacing w:after="0" w:line="360" w:lineRule="auto"/>
        <w:ind w:left="709" w:hanging="709"/>
        <w:rPr>
          <w:rFonts w:ascii="Arial" w:hAnsi="Arial" w:cs="Arial"/>
        </w:rPr>
      </w:pPr>
    </w:p>
    <w:p w:rsidR="00864263" w:rsidP="001A1059" w:rsidRDefault="00864263">
      <w:pPr>
        <w:pStyle w:val="ListParagraph"/>
        <w:spacing w:after="0" w:line="360" w:lineRule="auto"/>
        <w:ind w:left="709" w:hanging="709"/>
        <w:rPr>
          <w:rFonts w:ascii="Arial" w:hAnsi="Arial" w:cs="Arial"/>
        </w:rPr>
      </w:pPr>
      <w:r>
        <w:rPr>
          <w:rFonts w:ascii="Arial" w:hAnsi="Arial" w:cs="Arial"/>
        </w:rPr>
        <w:t>2.5</w:t>
      </w:r>
      <w:r>
        <w:rPr>
          <w:rFonts w:ascii="Arial" w:hAnsi="Arial" w:cs="Arial"/>
        </w:rPr>
        <w:tab/>
        <w:t xml:space="preserve">In summary, the main issues considered when assessing the planning application were the visual impact, highway safety, traffic and congestion, sustainable transport/alternative modes provision, </w:t>
      </w:r>
      <w:r w:rsidR="00262C2A">
        <w:rPr>
          <w:rFonts w:ascii="Arial" w:hAnsi="Arial" w:cs="Arial"/>
        </w:rPr>
        <w:t xml:space="preserve">economic impacts, environmental impacts, </w:t>
      </w:r>
      <w:r>
        <w:rPr>
          <w:rFonts w:ascii="Arial" w:hAnsi="Arial" w:cs="Arial"/>
        </w:rPr>
        <w:t>ecology, archaeology and the historic environment, drainage and flood risk, impact</w:t>
      </w:r>
      <w:r w:rsidR="00262C2A">
        <w:rPr>
          <w:rFonts w:ascii="Arial" w:hAnsi="Arial" w:cs="Arial"/>
        </w:rPr>
        <w:t>s</w:t>
      </w:r>
      <w:r>
        <w:rPr>
          <w:rFonts w:ascii="Arial" w:hAnsi="Arial" w:cs="Arial"/>
        </w:rPr>
        <w:t xml:space="preserve"> on residential amenity, </w:t>
      </w:r>
      <w:r w:rsidR="00262C2A">
        <w:rPr>
          <w:rFonts w:ascii="Arial" w:hAnsi="Arial" w:cs="Arial"/>
        </w:rPr>
        <w:t>impact on rural businesses and agricultural land. It was considered, having balanced the relevant material considerations, that there would be highways and economic benefits that would outweigh any harm caused by the development and consequently, the application was recommended for approval to the Council’s Planning Committee. The full report, which sets out the assessment of each of the above issues, is attached as Appendix 1.</w:t>
      </w:r>
    </w:p>
    <w:p w:rsidR="00832484" w:rsidP="001A1059" w:rsidRDefault="00832484">
      <w:pPr>
        <w:pStyle w:val="ListParagraph"/>
        <w:spacing w:after="0" w:line="360" w:lineRule="auto"/>
        <w:ind w:left="709" w:hanging="709"/>
        <w:rPr>
          <w:rFonts w:ascii="Arial" w:hAnsi="Arial" w:cs="Arial"/>
        </w:rPr>
      </w:pPr>
    </w:p>
    <w:p w:rsidRPr="00262C2A" w:rsidR="00262C2A" w:rsidP="00832484" w:rsidRDefault="00262C2A">
      <w:pPr>
        <w:spacing w:after="0" w:line="360" w:lineRule="auto"/>
        <w:ind w:left="709" w:hanging="709"/>
        <w:rPr>
          <w:rFonts w:ascii="Arial" w:hAnsi="Arial" w:cs="Arial"/>
        </w:rPr>
      </w:pPr>
      <w:r>
        <w:rPr>
          <w:rFonts w:ascii="Arial" w:hAnsi="Arial" w:cs="Arial"/>
        </w:rPr>
        <w:t>2.6</w:t>
      </w:r>
      <w:r w:rsidR="00832484">
        <w:rPr>
          <w:rFonts w:ascii="Arial" w:hAnsi="Arial" w:cs="Arial"/>
        </w:rPr>
        <w:tab/>
        <w:t>The Council’s Planning Committee approved the application on the 16</w:t>
      </w:r>
      <w:r w:rsidRPr="00832484" w:rsidR="00832484">
        <w:rPr>
          <w:rFonts w:ascii="Arial" w:hAnsi="Arial" w:cs="Arial"/>
          <w:vertAlign w:val="superscript"/>
        </w:rPr>
        <w:t>th</w:t>
      </w:r>
      <w:r w:rsidR="00394FAE">
        <w:rPr>
          <w:rFonts w:ascii="Arial" w:hAnsi="Arial" w:cs="Arial"/>
        </w:rPr>
        <w:t xml:space="preserve"> December 2016, a copy of the decision notice is attached as Appendix 2.</w:t>
      </w:r>
    </w:p>
    <w:p w:rsidRPr="001A1059" w:rsidR="001C699F" w:rsidP="001A1059" w:rsidRDefault="001C699F">
      <w:pPr>
        <w:pStyle w:val="ListParagraph"/>
        <w:spacing w:after="0" w:line="360" w:lineRule="auto"/>
        <w:ind w:left="709" w:hanging="709"/>
        <w:rPr>
          <w:rFonts w:ascii="Arial" w:hAnsi="Arial" w:cs="Arial"/>
        </w:rPr>
      </w:pPr>
    </w:p>
    <w:p w:rsidRPr="001A1059" w:rsidR="00995712" w:rsidP="001A1059" w:rsidRDefault="00995712">
      <w:pPr>
        <w:spacing w:after="0" w:line="240" w:lineRule="auto"/>
        <w:rPr>
          <w:rFonts w:ascii="Arial" w:hAnsi="Arial" w:cs="Arial"/>
          <w:sz w:val="24"/>
          <w:szCs w:val="24"/>
        </w:rPr>
      </w:pPr>
    </w:p>
    <w:p w:rsidRPr="00E62290" w:rsidR="00387274" w:rsidP="00387274" w:rsidRDefault="00387274">
      <w:pPr>
        <w:spacing w:before="60" w:after="60" w:line="360" w:lineRule="auto"/>
        <w:rPr>
          <w:rFonts w:ascii="Arial" w:hAnsi="Arial" w:cs="Arial"/>
          <w:sz w:val="24"/>
          <w:szCs w:val="24"/>
        </w:rPr>
      </w:pPr>
    </w:p>
    <w:p w:rsidRPr="007712E1" w:rsidR="000060B5" w:rsidP="001A1059" w:rsidRDefault="000060B5">
      <w:pPr>
        <w:rPr>
          <w:sz w:val="24"/>
          <w:szCs w:val="24"/>
        </w:rPr>
      </w:pPr>
    </w:p>
    <w:sectPr w:rsidRPr="007712E1" w:rsidR="000060B5" w:rsidSect="00FB5347">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D4" w:rsidRDefault="008E39D4" w:rsidP="0050348D">
      <w:pPr>
        <w:spacing w:after="0" w:line="240" w:lineRule="auto"/>
      </w:pPr>
      <w:r>
        <w:separator/>
      </w:r>
    </w:p>
  </w:endnote>
  <w:endnote w:type="continuationSeparator" w:id="0">
    <w:p w:rsidR="008E39D4" w:rsidRDefault="008E39D4" w:rsidP="0050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18603"/>
      <w:docPartObj>
        <w:docPartGallery w:val="Page Numbers (Bottom of Page)"/>
        <w:docPartUnique/>
      </w:docPartObj>
    </w:sdtPr>
    <w:sdtEndPr>
      <w:rPr>
        <w:noProof/>
      </w:rPr>
    </w:sdtEndPr>
    <w:sdtContent>
      <w:p w:rsidR="00A72ECA" w:rsidRDefault="00A72ECA">
        <w:pPr>
          <w:pStyle w:val="Footer"/>
          <w:jc w:val="center"/>
        </w:pPr>
        <w:r>
          <w:fldChar w:fldCharType="begin"/>
        </w:r>
        <w:r>
          <w:instrText xml:space="preserve"> PAGE   \* MERGEFORMAT </w:instrText>
        </w:r>
        <w:r>
          <w:fldChar w:fldCharType="separate"/>
        </w:r>
        <w:r w:rsidR="007C358B">
          <w:rPr>
            <w:noProof/>
          </w:rPr>
          <w:t>4</w:t>
        </w:r>
        <w:r>
          <w:rPr>
            <w:noProof/>
          </w:rPr>
          <w:fldChar w:fldCharType="end"/>
        </w:r>
      </w:p>
    </w:sdtContent>
  </w:sdt>
  <w:p w:rsidR="00A72ECA" w:rsidRDefault="00A7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D4" w:rsidRDefault="008E39D4" w:rsidP="0050348D">
      <w:pPr>
        <w:spacing w:after="0" w:line="240" w:lineRule="auto"/>
      </w:pPr>
      <w:r>
        <w:separator/>
      </w:r>
    </w:p>
  </w:footnote>
  <w:footnote w:type="continuationSeparator" w:id="0">
    <w:p w:rsidR="008E39D4" w:rsidRDefault="008E39D4" w:rsidP="00503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AA4"/>
    <w:multiLevelType w:val="hybridMultilevel"/>
    <w:tmpl w:val="25EAE2FA"/>
    <w:lvl w:ilvl="0" w:tplc="790AEB08">
      <w:start w:val="2"/>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C13123"/>
    <w:multiLevelType w:val="hybridMultilevel"/>
    <w:tmpl w:val="A4F2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13D97"/>
    <w:multiLevelType w:val="multilevel"/>
    <w:tmpl w:val="26E6B9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296C06"/>
    <w:multiLevelType w:val="hybridMultilevel"/>
    <w:tmpl w:val="2B84E436"/>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start w:val="1"/>
      <w:numFmt w:val="bullet"/>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Courier New"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Courier New" w:hint="default"/>
      </w:rPr>
    </w:lvl>
    <w:lvl w:ilvl="8" w:tplc="08090005">
      <w:start w:val="1"/>
      <w:numFmt w:val="bullet"/>
      <w:lvlText w:val=""/>
      <w:lvlJc w:val="left"/>
      <w:pPr>
        <w:ind w:left="7191" w:hanging="360"/>
      </w:pPr>
      <w:rPr>
        <w:rFonts w:ascii="Wingdings" w:hAnsi="Wingdings" w:hint="default"/>
      </w:rPr>
    </w:lvl>
  </w:abstractNum>
  <w:abstractNum w:abstractNumId="4">
    <w:nsid w:val="0DEF2E9A"/>
    <w:multiLevelType w:val="hybridMultilevel"/>
    <w:tmpl w:val="5A98E5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127FD1"/>
    <w:multiLevelType w:val="multilevel"/>
    <w:tmpl w:val="72D26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BD24A6"/>
    <w:multiLevelType w:val="multilevel"/>
    <w:tmpl w:val="4476EBE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nsid w:val="13241333"/>
    <w:multiLevelType w:val="hybridMultilevel"/>
    <w:tmpl w:val="CCA8EEFE"/>
    <w:lvl w:ilvl="0" w:tplc="95FECED2">
      <w:start w:val="7"/>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A6F"/>
    <w:multiLevelType w:val="multilevel"/>
    <w:tmpl w:val="4A5038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80380A"/>
    <w:multiLevelType w:val="hybridMultilevel"/>
    <w:tmpl w:val="AE2688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C0A5B"/>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nsid w:val="1C8B46A6"/>
    <w:multiLevelType w:val="hybridMultilevel"/>
    <w:tmpl w:val="2314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8634F4"/>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3">
    <w:nsid w:val="20B030D9"/>
    <w:multiLevelType w:val="multilevel"/>
    <w:tmpl w:val="2604C89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EB5CB0"/>
    <w:multiLevelType w:val="multilevel"/>
    <w:tmpl w:val="320EC3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540BC3"/>
    <w:multiLevelType w:val="hybridMultilevel"/>
    <w:tmpl w:val="D9F4E6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4E3609C"/>
    <w:multiLevelType w:val="hybridMultilevel"/>
    <w:tmpl w:val="FBF20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24779C"/>
    <w:multiLevelType w:val="multilevel"/>
    <w:tmpl w:val="D96C978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775227"/>
    <w:multiLevelType w:val="hybridMultilevel"/>
    <w:tmpl w:val="BFF6F54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BA64005"/>
    <w:multiLevelType w:val="multilevel"/>
    <w:tmpl w:val="A15EFBB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68181E"/>
    <w:multiLevelType w:val="multilevel"/>
    <w:tmpl w:val="E7FA1A3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2F1C7D73"/>
    <w:multiLevelType w:val="multilevel"/>
    <w:tmpl w:val="F9223ED2"/>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2">
    <w:nsid w:val="31066529"/>
    <w:multiLevelType w:val="multilevel"/>
    <w:tmpl w:val="CF1CE774"/>
    <w:lvl w:ilvl="0">
      <w:start w:val="9"/>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3">
    <w:nsid w:val="349A4201"/>
    <w:multiLevelType w:val="multilevel"/>
    <w:tmpl w:val="B4A0D5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6FE7BC9"/>
    <w:multiLevelType w:val="multilevel"/>
    <w:tmpl w:val="26E6B9E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7BE2352"/>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26">
    <w:nsid w:val="391D5B7E"/>
    <w:multiLevelType w:val="hybridMultilevel"/>
    <w:tmpl w:val="771A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6622BF"/>
    <w:multiLevelType w:val="multilevel"/>
    <w:tmpl w:val="77D21B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08B4D22"/>
    <w:multiLevelType w:val="multilevel"/>
    <w:tmpl w:val="68B6A218"/>
    <w:lvl w:ilvl="0">
      <w:start w:val="9"/>
      <w:numFmt w:val="decimal"/>
      <w:lvlText w:val="%1."/>
      <w:lvlJc w:val="left"/>
      <w:pPr>
        <w:ind w:left="360" w:hanging="360"/>
      </w:pPr>
      <w:rPr>
        <w:rFonts w:hint="default"/>
        <w:sz w:val="22"/>
        <w:szCs w:val="22"/>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9">
    <w:nsid w:val="417E3A10"/>
    <w:multiLevelType w:val="multilevel"/>
    <w:tmpl w:val="320EC316"/>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458302C1"/>
    <w:multiLevelType w:val="hybridMultilevel"/>
    <w:tmpl w:val="928CAF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4774684A"/>
    <w:multiLevelType w:val="multilevel"/>
    <w:tmpl w:val="D3F6FA98"/>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483464"/>
    <w:multiLevelType w:val="multilevel"/>
    <w:tmpl w:val="2312EEC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4A444430"/>
    <w:multiLevelType w:val="hybridMultilevel"/>
    <w:tmpl w:val="C94E5A3E"/>
    <w:lvl w:ilvl="0" w:tplc="6F742AC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56B82"/>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35">
    <w:nsid w:val="4A991B1A"/>
    <w:multiLevelType w:val="multilevel"/>
    <w:tmpl w:val="B358B0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0F03A91"/>
    <w:multiLevelType w:val="hybridMultilevel"/>
    <w:tmpl w:val="C6EAA132"/>
    <w:lvl w:ilvl="0" w:tplc="A0DEDA94">
      <w:start w:val="1"/>
      <w:numFmt w:val="decimal"/>
      <w:lvlText w:val="%1."/>
      <w:lvlJc w:val="left"/>
      <w:pPr>
        <w:ind w:left="720" w:hanging="360"/>
      </w:pPr>
      <w:rPr>
        <w:rFonts w:ascii="Arial" w:eastAsia="Times New Roman" w:hAnsi="Arial" w:cs="Arial"/>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2317AD0"/>
    <w:multiLevelType w:val="multilevel"/>
    <w:tmpl w:val="9F0E612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52373C01"/>
    <w:multiLevelType w:val="hybridMultilevel"/>
    <w:tmpl w:val="53E03E5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54F031F2"/>
    <w:multiLevelType w:val="multilevel"/>
    <w:tmpl w:val="63BA5EDA"/>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6E60DDE"/>
    <w:multiLevelType w:val="multilevel"/>
    <w:tmpl w:val="3A1234CE"/>
    <w:lvl w:ilvl="0">
      <w:start w:val="5"/>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41">
    <w:nsid w:val="58870BEC"/>
    <w:multiLevelType w:val="multilevel"/>
    <w:tmpl w:val="1ACEA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B690D5D"/>
    <w:multiLevelType w:val="hybridMultilevel"/>
    <w:tmpl w:val="DA7C4572"/>
    <w:lvl w:ilvl="0" w:tplc="8078EE20">
      <w:start w:val="1"/>
      <w:numFmt w:val="decimal"/>
      <w:lvlText w:val="%1."/>
      <w:lvlJc w:val="left"/>
      <w:pPr>
        <w:ind w:left="720" w:hanging="360"/>
      </w:pPr>
      <w:rPr>
        <w:rFonts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E6E77A5"/>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4">
    <w:nsid w:val="628D7491"/>
    <w:multiLevelType w:val="multilevel"/>
    <w:tmpl w:val="DDAEE4A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5667CC"/>
    <w:multiLevelType w:val="multilevel"/>
    <w:tmpl w:val="DDAEE4A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236029"/>
    <w:multiLevelType w:val="hybridMultilevel"/>
    <w:tmpl w:val="51FA3A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AB433D"/>
    <w:multiLevelType w:val="multilevel"/>
    <w:tmpl w:val="69AA34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nsid w:val="776A6718"/>
    <w:multiLevelType w:val="multilevel"/>
    <w:tmpl w:val="BD26D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121B70"/>
    <w:multiLevelType w:val="multilevel"/>
    <w:tmpl w:val="7AEAD5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8327115"/>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51">
    <w:nsid w:val="798D6C04"/>
    <w:multiLevelType w:val="multilevel"/>
    <w:tmpl w:val="684C9F3E"/>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9D37138"/>
    <w:multiLevelType w:val="hybridMultilevel"/>
    <w:tmpl w:val="8A4C2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B0F458C"/>
    <w:multiLevelType w:val="hybridMultilevel"/>
    <w:tmpl w:val="3D821D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BA8217B"/>
    <w:multiLevelType w:val="multilevel"/>
    <w:tmpl w:val="351611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E6375E5"/>
    <w:multiLevelType w:val="hybridMultilevel"/>
    <w:tmpl w:val="0248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4"/>
  </w:num>
  <w:num w:numId="3">
    <w:abstractNumId w:val="52"/>
  </w:num>
  <w:num w:numId="4">
    <w:abstractNumId w:val="17"/>
  </w:num>
  <w:num w:numId="5">
    <w:abstractNumId w:val="19"/>
  </w:num>
  <w:num w:numId="6">
    <w:abstractNumId w:val="54"/>
  </w:num>
  <w:num w:numId="7">
    <w:abstractNumId w:val="5"/>
  </w:num>
  <w:num w:numId="8">
    <w:abstractNumId w:val="48"/>
  </w:num>
  <w:num w:numId="9">
    <w:abstractNumId w:val="43"/>
  </w:num>
  <w:num w:numId="10">
    <w:abstractNumId w:val="47"/>
  </w:num>
  <w:num w:numId="11">
    <w:abstractNumId w:val="20"/>
  </w:num>
  <w:num w:numId="12">
    <w:abstractNumId w:val="22"/>
  </w:num>
  <w:num w:numId="13">
    <w:abstractNumId w:val="14"/>
  </w:num>
  <w:num w:numId="14">
    <w:abstractNumId w:val="51"/>
  </w:num>
  <w:num w:numId="15">
    <w:abstractNumId w:val="30"/>
  </w:num>
  <w:num w:numId="16">
    <w:abstractNumId w:val="15"/>
  </w:num>
  <w:num w:numId="17">
    <w:abstractNumId w:val="29"/>
  </w:num>
  <w:num w:numId="18">
    <w:abstractNumId w:val="31"/>
  </w:num>
  <w:num w:numId="19">
    <w:abstractNumId w:val="55"/>
  </w:num>
  <w:num w:numId="20">
    <w:abstractNumId w:val="9"/>
  </w:num>
  <w:num w:numId="21">
    <w:abstractNumId w:val="33"/>
  </w:num>
  <w:num w:numId="22">
    <w:abstractNumId w:val="16"/>
  </w:num>
  <w:num w:numId="23">
    <w:abstractNumId w:val="42"/>
  </w:num>
  <w:num w:numId="24">
    <w:abstractNumId w:val="36"/>
  </w:num>
  <w:num w:numId="25">
    <w:abstractNumId w:val="46"/>
  </w:num>
  <w:num w:numId="26">
    <w:abstractNumId w:val="53"/>
  </w:num>
  <w:num w:numId="27">
    <w:abstractNumId w:val="3"/>
  </w:num>
  <w:num w:numId="28">
    <w:abstractNumId w:val="38"/>
  </w:num>
  <w:num w:numId="29">
    <w:abstractNumId w:val="18"/>
  </w:num>
  <w:num w:numId="30">
    <w:abstractNumId w:val="27"/>
  </w:num>
  <w:num w:numId="31">
    <w:abstractNumId w:val="32"/>
  </w:num>
  <w:num w:numId="32">
    <w:abstractNumId w:val="23"/>
  </w:num>
  <w:num w:numId="33">
    <w:abstractNumId w:val="41"/>
  </w:num>
  <w:num w:numId="34">
    <w:abstractNumId w:val="2"/>
  </w:num>
  <w:num w:numId="35">
    <w:abstractNumId w:val="40"/>
  </w:num>
  <w:num w:numId="36">
    <w:abstractNumId w:val="37"/>
  </w:num>
  <w:num w:numId="37">
    <w:abstractNumId w:val="24"/>
  </w:num>
  <w:num w:numId="38">
    <w:abstractNumId w:val="45"/>
  </w:num>
  <w:num w:numId="39">
    <w:abstractNumId w:val="6"/>
  </w:num>
  <w:num w:numId="40">
    <w:abstractNumId w:val="35"/>
  </w:num>
  <w:num w:numId="41">
    <w:abstractNumId w:val="0"/>
  </w:num>
  <w:num w:numId="42">
    <w:abstractNumId w:val="13"/>
  </w:num>
  <w:num w:numId="43">
    <w:abstractNumId w:val="26"/>
  </w:num>
  <w:num w:numId="44">
    <w:abstractNumId w:val="11"/>
  </w:num>
  <w:num w:numId="45">
    <w:abstractNumId w:val="21"/>
  </w:num>
  <w:num w:numId="46">
    <w:abstractNumId w:val="34"/>
  </w:num>
  <w:num w:numId="47">
    <w:abstractNumId w:val="12"/>
  </w:num>
  <w:num w:numId="48">
    <w:abstractNumId w:val="25"/>
  </w:num>
  <w:num w:numId="49">
    <w:abstractNumId w:val="10"/>
  </w:num>
  <w:num w:numId="50">
    <w:abstractNumId w:val="50"/>
  </w:num>
  <w:num w:numId="51">
    <w:abstractNumId w:val="7"/>
  </w:num>
  <w:num w:numId="52">
    <w:abstractNumId w:val="8"/>
  </w:num>
  <w:num w:numId="53">
    <w:abstractNumId w:val="49"/>
  </w:num>
  <w:num w:numId="54">
    <w:abstractNumId w:val="28"/>
  </w:num>
  <w:num w:numId="55">
    <w:abstractNumId w:val="1"/>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B5"/>
    <w:rsid w:val="000060B5"/>
    <w:rsid w:val="00010241"/>
    <w:rsid w:val="00022164"/>
    <w:rsid w:val="0002356E"/>
    <w:rsid w:val="000319D6"/>
    <w:rsid w:val="000500DE"/>
    <w:rsid w:val="000A00D4"/>
    <w:rsid w:val="000A577B"/>
    <w:rsid w:val="000C2F98"/>
    <w:rsid w:val="000D3BDE"/>
    <w:rsid w:val="000D4DEE"/>
    <w:rsid w:val="000D7D3B"/>
    <w:rsid w:val="000E0543"/>
    <w:rsid w:val="000E1C89"/>
    <w:rsid w:val="00104AA4"/>
    <w:rsid w:val="00116D38"/>
    <w:rsid w:val="001400E0"/>
    <w:rsid w:val="001420E7"/>
    <w:rsid w:val="001532C6"/>
    <w:rsid w:val="0015454E"/>
    <w:rsid w:val="00161C88"/>
    <w:rsid w:val="001713E5"/>
    <w:rsid w:val="001968B9"/>
    <w:rsid w:val="001A1059"/>
    <w:rsid w:val="001B0835"/>
    <w:rsid w:val="001C699F"/>
    <w:rsid w:val="001D6AD9"/>
    <w:rsid w:val="001D7365"/>
    <w:rsid w:val="001E50EC"/>
    <w:rsid w:val="001F7320"/>
    <w:rsid w:val="00211571"/>
    <w:rsid w:val="00215BD1"/>
    <w:rsid w:val="002176A0"/>
    <w:rsid w:val="002228B3"/>
    <w:rsid w:val="00250C9A"/>
    <w:rsid w:val="00262C2A"/>
    <w:rsid w:val="00272E3F"/>
    <w:rsid w:val="002A1EF1"/>
    <w:rsid w:val="002A36F0"/>
    <w:rsid w:val="002C1F9F"/>
    <w:rsid w:val="002C69B5"/>
    <w:rsid w:val="002F0315"/>
    <w:rsid w:val="00316FBE"/>
    <w:rsid w:val="00317D43"/>
    <w:rsid w:val="00334A67"/>
    <w:rsid w:val="00343972"/>
    <w:rsid w:val="00343AC5"/>
    <w:rsid w:val="00362EFC"/>
    <w:rsid w:val="00383BA4"/>
    <w:rsid w:val="00387274"/>
    <w:rsid w:val="0039128D"/>
    <w:rsid w:val="00394FAE"/>
    <w:rsid w:val="003A2416"/>
    <w:rsid w:val="003A27E5"/>
    <w:rsid w:val="003B0EFD"/>
    <w:rsid w:val="003B4637"/>
    <w:rsid w:val="003C63D1"/>
    <w:rsid w:val="003D6C87"/>
    <w:rsid w:val="003E5652"/>
    <w:rsid w:val="003E7646"/>
    <w:rsid w:val="003E7ED7"/>
    <w:rsid w:val="00412DB9"/>
    <w:rsid w:val="0041670E"/>
    <w:rsid w:val="004348AE"/>
    <w:rsid w:val="004364F7"/>
    <w:rsid w:val="004411F4"/>
    <w:rsid w:val="004538D1"/>
    <w:rsid w:val="00456B00"/>
    <w:rsid w:val="00460EDB"/>
    <w:rsid w:val="00482C6F"/>
    <w:rsid w:val="0049330F"/>
    <w:rsid w:val="004B335B"/>
    <w:rsid w:val="004B3D61"/>
    <w:rsid w:val="004B5EF9"/>
    <w:rsid w:val="004D0576"/>
    <w:rsid w:val="004D1B7D"/>
    <w:rsid w:val="004F0239"/>
    <w:rsid w:val="0050348D"/>
    <w:rsid w:val="00541687"/>
    <w:rsid w:val="00553140"/>
    <w:rsid w:val="005866D4"/>
    <w:rsid w:val="00586C34"/>
    <w:rsid w:val="005967BC"/>
    <w:rsid w:val="005977AD"/>
    <w:rsid w:val="005A0393"/>
    <w:rsid w:val="005A332A"/>
    <w:rsid w:val="005C0D7F"/>
    <w:rsid w:val="005D0814"/>
    <w:rsid w:val="005D56B9"/>
    <w:rsid w:val="005F2E3E"/>
    <w:rsid w:val="005F4626"/>
    <w:rsid w:val="00632C74"/>
    <w:rsid w:val="00636443"/>
    <w:rsid w:val="00644520"/>
    <w:rsid w:val="00647C4F"/>
    <w:rsid w:val="006558D3"/>
    <w:rsid w:val="0066470C"/>
    <w:rsid w:val="006863FB"/>
    <w:rsid w:val="006A04E1"/>
    <w:rsid w:val="006B24D9"/>
    <w:rsid w:val="006B4169"/>
    <w:rsid w:val="006D4842"/>
    <w:rsid w:val="006E4556"/>
    <w:rsid w:val="006E5725"/>
    <w:rsid w:val="006F226C"/>
    <w:rsid w:val="00721539"/>
    <w:rsid w:val="00724F14"/>
    <w:rsid w:val="00726D14"/>
    <w:rsid w:val="0072798D"/>
    <w:rsid w:val="007411DE"/>
    <w:rsid w:val="00743F65"/>
    <w:rsid w:val="00747F16"/>
    <w:rsid w:val="00757784"/>
    <w:rsid w:val="0076770A"/>
    <w:rsid w:val="007712E1"/>
    <w:rsid w:val="00776DF1"/>
    <w:rsid w:val="00777B1D"/>
    <w:rsid w:val="0078169F"/>
    <w:rsid w:val="00786744"/>
    <w:rsid w:val="00795C8D"/>
    <w:rsid w:val="0079763F"/>
    <w:rsid w:val="007B567F"/>
    <w:rsid w:val="007C358B"/>
    <w:rsid w:val="007F48DA"/>
    <w:rsid w:val="00801562"/>
    <w:rsid w:val="00815052"/>
    <w:rsid w:val="00832484"/>
    <w:rsid w:val="0084040E"/>
    <w:rsid w:val="00854C17"/>
    <w:rsid w:val="00864263"/>
    <w:rsid w:val="00881C81"/>
    <w:rsid w:val="008A7417"/>
    <w:rsid w:val="008C731F"/>
    <w:rsid w:val="008E39D4"/>
    <w:rsid w:val="00900CE1"/>
    <w:rsid w:val="0090569E"/>
    <w:rsid w:val="00912DB0"/>
    <w:rsid w:val="009163EF"/>
    <w:rsid w:val="009203F5"/>
    <w:rsid w:val="00924D28"/>
    <w:rsid w:val="00936C6B"/>
    <w:rsid w:val="009376E8"/>
    <w:rsid w:val="009510F8"/>
    <w:rsid w:val="00962EE8"/>
    <w:rsid w:val="00970B41"/>
    <w:rsid w:val="009778F4"/>
    <w:rsid w:val="0098413A"/>
    <w:rsid w:val="00984A83"/>
    <w:rsid w:val="0099320D"/>
    <w:rsid w:val="00995712"/>
    <w:rsid w:val="009D4D36"/>
    <w:rsid w:val="009F554B"/>
    <w:rsid w:val="00A175DE"/>
    <w:rsid w:val="00A538D2"/>
    <w:rsid w:val="00A72ECA"/>
    <w:rsid w:val="00A803CC"/>
    <w:rsid w:val="00A94286"/>
    <w:rsid w:val="00AB1EBD"/>
    <w:rsid w:val="00AB643D"/>
    <w:rsid w:val="00AC643A"/>
    <w:rsid w:val="00AC782E"/>
    <w:rsid w:val="00B11102"/>
    <w:rsid w:val="00B217C4"/>
    <w:rsid w:val="00B26C03"/>
    <w:rsid w:val="00B33F74"/>
    <w:rsid w:val="00B41F77"/>
    <w:rsid w:val="00B421CE"/>
    <w:rsid w:val="00B4363A"/>
    <w:rsid w:val="00B5185E"/>
    <w:rsid w:val="00B71294"/>
    <w:rsid w:val="00B8194C"/>
    <w:rsid w:val="00BA2906"/>
    <w:rsid w:val="00BB092F"/>
    <w:rsid w:val="00BB229E"/>
    <w:rsid w:val="00BB7386"/>
    <w:rsid w:val="00BC6357"/>
    <w:rsid w:val="00BD64D6"/>
    <w:rsid w:val="00BD6830"/>
    <w:rsid w:val="00BE49E1"/>
    <w:rsid w:val="00BE4D36"/>
    <w:rsid w:val="00BF2141"/>
    <w:rsid w:val="00C30088"/>
    <w:rsid w:val="00C63B2C"/>
    <w:rsid w:val="00C73CE0"/>
    <w:rsid w:val="00C81781"/>
    <w:rsid w:val="00C9205A"/>
    <w:rsid w:val="00CA00DC"/>
    <w:rsid w:val="00CA2AB6"/>
    <w:rsid w:val="00CA6747"/>
    <w:rsid w:val="00CC1540"/>
    <w:rsid w:val="00CD2916"/>
    <w:rsid w:val="00CF3B98"/>
    <w:rsid w:val="00D1587C"/>
    <w:rsid w:val="00D27CAE"/>
    <w:rsid w:val="00D30ACB"/>
    <w:rsid w:val="00D406BA"/>
    <w:rsid w:val="00D626CD"/>
    <w:rsid w:val="00D85ACD"/>
    <w:rsid w:val="00D9124C"/>
    <w:rsid w:val="00DB2357"/>
    <w:rsid w:val="00DD75E7"/>
    <w:rsid w:val="00DE1C40"/>
    <w:rsid w:val="00E009FA"/>
    <w:rsid w:val="00E23C5B"/>
    <w:rsid w:val="00E464C7"/>
    <w:rsid w:val="00E62290"/>
    <w:rsid w:val="00E65998"/>
    <w:rsid w:val="00E677BB"/>
    <w:rsid w:val="00E700C7"/>
    <w:rsid w:val="00E847A6"/>
    <w:rsid w:val="00E85C80"/>
    <w:rsid w:val="00E91BC7"/>
    <w:rsid w:val="00EB2D4D"/>
    <w:rsid w:val="00EE1847"/>
    <w:rsid w:val="00EE72F1"/>
    <w:rsid w:val="00EF20D8"/>
    <w:rsid w:val="00F10CFA"/>
    <w:rsid w:val="00F30E6F"/>
    <w:rsid w:val="00F31EF2"/>
    <w:rsid w:val="00F52326"/>
    <w:rsid w:val="00F571DB"/>
    <w:rsid w:val="00F66773"/>
    <w:rsid w:val="00F95C02"/>
    <w:rsid w:val="00FB5347"/>
    <w:rsid w:val="00FB677D"/>
    <w:rsid w:val="00FC5035"/>
    <w:rsid w:val="00FC50C8"/>
    <w:rsid w:val="00FD293E"/>
    <w:rsid w:val="00FD5F86"/>
    <w:rsid w:val="00FE4D9D"/>
    <w:rsid w:val="00FE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semiHidden/>
    <w:unhideWhenUsed/>
    <w:qFormat/>
    <w:rsid w:val="0015454E"/>
    <w:pPr>
      <w:snapToGrid w:val="0"/>
      <w:spacing w:after="240" w:line="240" w:lineRule="auto"/>
      <w:outlineLvl w:val="2"/>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semiHidden/>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semiHidden/>
    <w:unhideWhenUsed/>
    <w:qFormat/>
    <w:rsid w:val="0015454E"/>
    <w:pPr>
      <w:snapToGrid w:val="0"/>
      <w:spacing w:after="240" w:line="240" w:lineRule="auto"/>
      <w:outlineLvl w:val="2"/>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semiHidden/>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6684">
      <w:bodyDiv w:val="1"/>
      <w:marLeft w:val="0"/>
      <w:marRight w:val="0"/>
      <w:marTop w:val="0"/>
      <w:marBottom w:val="0"/>
      <w:divBdr>
        <w:top w:val="none" w:sz="0" w:space="0" w:color="auto"/>
        <w:left w:val="none" w:sz="0" w:space="0" w:color="auto"/>
        <w:bottom w:val="none" w:sz="0" w:space="0" w:color="auto"/>
        <w:right w:val="none" w:sz="0" w:space="0" w:color="auto"/>
      </w:divBdr>
    </w:div>
    <w:div w:id="1509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E1C7-4B62-4724-9C23-D7B11F69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Mile Lane Proof</dc:title>
  <dc:creator>Dent, John</dc:creator>
  <cp:lastModifiedBy>Hannah Sinclair</cp:lastModifiedBy>
  <cp:revision>4</cp:revision>
  <cp:lastPrinted>2016-12-21T12:07:00Z</cp:lastPrinted>
  <dcterms:created xsi:type="dcterms:W3CDTF">2016-12-20T10:23:00Z</dcterms:created>
  <dcterms:modified xsi:type="dcterms:W3CDTF">2017-01-31T12:15:35Z</dcterms:modified>
  <cp:keywords>
  </cp:keywords>
  <dc:subject>
  </dc:subject>
</cp:coreProperties>
</file>