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D96" w:rsidP="00A57D96" w:rsidRDefault="00A57D96" w14:paraId="29FD740A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1EE92939" wp14:editId="71DF44BF">
            <wp:extent cx="1133273" cy="10335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84" cy="103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t xml:space="preserve">                                                                         </w:t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1D5D59CF" wp14:editId="214B2EF2">
            <wp:extent cx="710217" cy="685800"/>
            <wp:effectExtent l="0" t="0" r="0" b="0"/>
            <wp:docPr id="5" name="Picture 5" descr="UW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WH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45" cy="68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D96" w:rsidP="00A57D96" w:rsidRDefault="00A57D96" w14:paraId="7B596FAF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Pr="00C65651" w:rsidR="00A57D96" w:rsidP="00A57D96" w:rsidRDefault="00A57D96" w14:paraId="311E746D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Parc Sant </w:t>
      </w:r>
      <w:proofErr w:type="spellStart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Lythan</w:t>
      </w:r>
      <w:proofErr w:type="spellEnd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, </w:t>
      </w:r>
      <w:proofErr w:type="spellStart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Gwenfô</w:t>
      </w:r>
      <w:proofErr w:type="spellEnd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 - </w:t>
      </w:r>
      <w:proofErr w:type="spellStart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Polisi</w:t>
      </w:r>
      <w:proofErr w:type="spellEnd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Gosod</w:t>
      </w:r>
      <w:proofErr w:type="spellEnd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 a </w:t>
      </w:r>
      <w:proofErr w:type="spellStart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Gwerthu</w:t>
      </w:r>
      <w:proofErr w:type="spellEnd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C65651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Lleol</w:t>
      </w:r>
      <w:proofErr w:type="spellEnd"/>
    </w:p>
    <w:p w:rsidRPr="00C65651" w:rsidR="00A57D96" w:rsidP="00A57D96" w:rsidRDefault="00A57D96" w14:paraId="78654A24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60DA5165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Nod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Polisi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Gosod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Gwerthu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Lleol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Parc Sant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Lythan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yw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sicrhau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bod y tai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fforddiadwy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newydd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Mharc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Sant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Lythan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gynaliadwy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ac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byddant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dod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rhan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o'r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gymuned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leol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lle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mae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preswyliwr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dymuno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aros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dangos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ymrwymiad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i'r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ardal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byddant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byw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ynddi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Er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mwyn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cyflawni'r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nod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hwn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cytunwyd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bolisi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gosod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gwerthu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lleol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gyda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Chyngor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Bro Morgannwg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Chymdeithas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Tai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Unedig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Cymru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hefyd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Cyngor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Cymuned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sy'n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cynrychioli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preswyliwr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ardal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Cyngor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Cymuned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</w:p>
    <w:p w:rsidRPr="00C65651" w:rsidR="00A57D96" w:rsidP="00A57D96" w:rsidRDefault="00A57D96" w14:paraId="32717585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45B64363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Dylai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pob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gosodiad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gwerthiant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fodloni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prif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egwyddorion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polisi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gosod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gwerthu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gyfer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Parc Sant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Lythan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ganlyn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:</w:t>
      </w:r>
    </w:p>
    <w:p w:rsidRPr="00C65651" w:rsidR="00A57D96" w:rsidP="00A57D96" w:rsidRDefault="00A57D96" w14:paraId="7C43FF28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57A0ABB3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1)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Rhoddir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blaenoriaeth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i'r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hynny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â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chysylltiad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lleol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ag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ardal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Cyngor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Cymuned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</w:p>
    <w:p w:rsidRPr="00C65651" w:rsidR="00A57D96" w:rsidP="00A57D96" w:rsidRDefault="00A57D96" w14:paraId="49E7C9C5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5C3458F1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Diffinnir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cysylltiad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lleol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ganlyn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:</w:t>
      </w:r>
    </w:p>
    <w:p w:rsidRPr="00C65651" w:rsidR="00A57D96" w:rsidP="00A57D96" w:rsidRDefault="00A57D96" w14:paraId="5F44EF3D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729AE141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•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Preswylydd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ardal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Cyngor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Cymunedol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am y 12 mis neu 3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diwethaf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allan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o'r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5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mlynedd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diwethaf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Pr="00C65651" w:rsidR="00A57D96" w:rsidP="00A57D96" w:rsidRDefault="00A57D96" w14:paraId="3AC0829C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•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Rhieni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neu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deulu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agos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(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gweler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nodyn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isod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)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sy'n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byw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ardal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CC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bryd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Pr="00C65651" w:rsidR="00A57D96" w:rsidP="00A57D96" w:rsidRDefault="00A57D96" w14:paraId="065F683A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•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bryd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gyflogi'n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barhaol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ardal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CC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ac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wedi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dal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swydd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honno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am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leiaf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flwyddyn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</w:p>
    <w:p w:rsidRPr="00C65651" w:rsidR="00A57D96" w:rsidP="00A57D96" w:rsidRDefault="00A57D96" w14:paraId="152E2C79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•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Ymddeol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lety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clwm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ardal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CC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Pr="00C65651" w:rsidR="00A57D96" w:rsidP="00A57D96" w:rsidRDefault="00A57D96" w14:paraId="276CE8AA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182678E8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Sylwer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: Mae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aelodau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agos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o'r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teulu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cynnwys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gŵr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neu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wraig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neiniau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theidiau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plant,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wyrion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brodyr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chwiorydd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perthnasau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cam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hanner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trin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perthnasau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gwaed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llawn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Pr="00C65651" w:rsidR="00A57D96" w:rsidP="00A57D96" w:rsidRDefault="00A57D96" w14:paraId="16F92A22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6FD229A0" w14:textId="77777777">
      <w:pPr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ôl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ystyried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pwynt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(1),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eiddo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rhent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ddyrannu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unol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â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pholisi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cyfredol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Homes4U,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ôl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blaenoriaeth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band ac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ôl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amser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wedi'i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gofrestru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gyda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Homes4U.</w:t>
      </w:r>
    </w:p>
    <w:p w:rsidRPr="00C65651" w:rsidR="00A57D96" w:rsidP="00A57D96" w:rsidRDefault="00A57D96" w14:paraId="6C93BFB5" w14:textId="77777777">
      <w:pPr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7B2E61D6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achos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mwy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(o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fewn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blaenoriaeth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1) nag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eiddo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Perchentyaeth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Cost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Isel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rhoddir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blaenoriaeth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ôl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amser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wedi'i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gofrestru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gydag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Aspire2Own. </w:t>
      </w:r>
    </w:p>
    <w:p w:rsidRPr="00C65651" w:rsidR="00A57D96" w:rsidP="00A57D96" w:rsidRDefault="00A57D96" w14:paraId="3D6C3BEA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7C434C82" w14:textId="77777777">
      <w:pPr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1b)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Rhoddir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ystyriaeth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â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chysylltiad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cymunedol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lleol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cryf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gynnwys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ond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heb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fod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gyfyngedig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weithio'n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wirfoddol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gyda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sefydliad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cymunedol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mae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swyddfeydd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Pr="00C65651" w:rsidR="00A57D96" w:rsidP="00A57D96" w:rsidRDefault="00A57D96" w14:paraId="3CDB0286" w14:textId="77777777">
      <w:pPr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38FCACB7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lastRenderedPageBreak/>
        <w:t xml:space="preserve">2)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na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dderbynnir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digon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geisiadau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Lefel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Blaenoriaeth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1,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yna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rhoddir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blaenoriaeth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weddill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Ward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Etholiadol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â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chysylltiad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teuluol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estynedig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gynnwys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ewythr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modryb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nai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nith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–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gynnwys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perthnasau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cam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hanner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</w:p>
    <w:p w:rsidRPr="00C65651" w:rsidR="00A57D96" w:rsidP="00A57D96" w:rsidRDefault="00A57D96" w14:paraId="507AC0BF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1041382E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3)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na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digon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ystyried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pwyntiau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(1), a (2)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uchod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yna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o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weddill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wardiau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gwledig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Fro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(Saint-y-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brid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Llandŵ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/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Ewenni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Bont-faen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, Llanbedr-y-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Fro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Dinas Powys,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Llandochau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Sili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mewn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unrhyw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drefn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benodol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)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hystyried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Pr="00C65651" w:rsidR="00A57D96" w:rsidP="00A57D96" w:rsidRDefault="00A57D96" w14:paraId="3114F98E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0CB682F2" w14:textId="77777777">
      <w:pPr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4)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olaf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pe bai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ardaloedd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hefyd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dihysbyddu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yna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gellir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ymestyn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gosodiadau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Homes4U/Aspire2Yr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sy'n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byw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ngweddill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Bro Morgannwg.</w:t>
      </w:r>
    </w:p>
    <w:p w:rsidRPr="00C65651" w:rsidR="00A57D96" w:rsidP="00A57D96" w:rsidRDefault="00A57D96" w14:paraId="50CA46E5" w14:textId="77777777">
      <w:pPr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7B0E95E1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Wrth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osod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cartrefi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Mharc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Sant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Lythan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byddwn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cyfateb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faint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llety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ag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anghenion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aelwyd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unol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â'r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polisïau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dyrannu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cyfredol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Ni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fydd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gofyniad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hwn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berthnasol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gyfer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eiddo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Perchentyaeth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Cost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Isel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</w:p>
    <w:p w:rsidRPr="00C65651" w:rsidR="00A57D96" w:rsidP="00A57D96" w:rsidRDefault="00A57D96" w14:paraId="7998DF02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78B03CBE" w14:textId="77777777">
      <w:pPr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Nid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oes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dim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ddogfen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hon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sy'n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atal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cais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newydd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Homes4U neu Aspire2Own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dylid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nodi bod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cartrefi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Perchentyaeth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Cost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Isel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agored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brynwyr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tro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cyntaf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unig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Pr="00C65651" w:rsidR="00A57D96" w:rsidP="00A57D96" w:rsidRDefault="00A57D96" w14:paraId="1C175051" w14:textId="77777777">
      <w:pPr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457100AD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gyfer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pob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sy'n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gartrefu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Mharc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Sant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Lythan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ymweliadau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cartref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cynnal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y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Gymdeithas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Dai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perthnasol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cyfeiriadau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tenantiaeth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cael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eu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defnyddio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gynnwys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gyfer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ymgeiswyr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hynny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sy'n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byw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mewn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llety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preifat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. </w:t>
      </w:r>
    </w:p>
    <w:p w:rsidRPr="00C65651" w:rsidR="00A57D96" w:rsidP="00A57D96" w:rsidRDefault="00A57D96" w14:paraId="1B33D11B" w14:textId="77777777">
      <w:pPr>
        <w:autoSpaceDE w:val="0"/>
        <w:autoSpaceDN w:val="0"/>
        <w:adjustRightInd w:val="0"/>
        <w:rPr>
          <w:rFonts w:ascii="Arial" w:hAnsi="Arial" w:cs="Arial"/>
          <w:color w:val="1F497D" w:themeColor="text2"/>
          <w:sz w:val="24"/>
          <w:szCs w:val="24"/>
        </w:rPr>
      </w:pPr>
    </w:p>
    <w:p w:rsidRPr="00C65651" w:rsidR="00A57D96" w:rsidP="00A57D96" w:rsidRDefault="00A57D96" w14:paraId="2DE9ADA2" w14:textId="77777777">
      <w:pPr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Bydd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Cymdeithas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Tai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Unedig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Cymru a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Chyngor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Bro Morgannwg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yn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rhoi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adborth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ar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ganlyniadau'r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polisi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gosodiadau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i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Gyngor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Cymuned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C65651">
        <w:rPr>
          <w:rFonts w:ascii="Arial" w:hAnsi="Arial" w:cs="Arial"/>
          <w:color w:val="1F497D" w:themeColor="text2"/>
          <w:sz w:val="24"/>
          <w:szCs w:val="24"/>
        </w:rPr>
        <w:t>Gwenfô</w:t>
      </w:r>
      <w:proofErr w:type="spellEnd"/>
      <w:r w:rsidRPr="00C65651"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="00A57D96" w:rsidP="00A57D96" w:rsidRDefault="00A57D96" w14:paraId="78B6FBDC" w14:textId="77777777"/>
    <w:p w:rsidR="00C65651" w:rsidP="003227DD" w:rsidRDefault="00C65651" w14:paraId="2C7C9041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1F982D4D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46CB4A28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1DC425E0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26880E47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1145637B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3A259565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2E16F1FE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77FD7F12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5F0C8EB0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2391AB75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02068468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0BD0071E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C65651" w:rsidP="003227DD" w:rsidRDefault="00C65651" w14:paraId="127D7B18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</w:p>
    <w:p w:rsidR="00EA2709" w:rsidP="003227DD" w:rsidRDefault="00EA2709" w14:paraId="41760ED0" w14:textId="77777777"/>
    <w:sectPr w:rsidR="00EA2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1E16"/>
    <w:multiLevelType w:val="hybridMultilevel"/>
    <w:tmpl w:val="9AFADA0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86E4CFD"/>
    <w:multiLevelType w:val="hybridMultilevel"/>
    <w:tmpl w:val="A56A3C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29178C3"/>
    <w:multiLevelType w:val="hybridMultilevel"/>
    <w:tmpl w:val="19841ABE"/>
    <w:lvl w:ilvl="0" w:tplc="9E14D366">
      <w:start w:val="1"/>
      <w:numFmt w:val="lowerLetter"/>
      <w:lvlText w:val="(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807751"/>
    <w:multiLevelType w:val="hybridMultilevel"/>
    <w:tmpl w:val="DEF86750"/>
    <w:lvl w:ilvl="0" w:tplc="3C32A6F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93"/>
    <w:rsid w:val="000A56BF"/>
    <w:rsid w:val="00121A93"/>
    <w:rsid w:val="001379AC"/>
    <w:rsid w:val="001404DF"/>
    <w:rsid w:val="00141659"/>
    <w:rsid w:val="001470E6"/>
    <w:rsid w:val="00200AA7"/>
    <w:rsid w:val="00266F37"/>
    <w:rsid w:val="002C6E28"/>
    <w:rsid w:val="003227DD"/>
    <w:rsid w:val="00344BD8"/>
    <w:rsid w:val="0035590E"/>
    <w:rsid w:val="00406D46"/>
    <w:rsid w:val="004341CA"/>
    <w:rsid w:val="00440262"/>
    <w:rsid w:val="004762A7"/>
    <w:rsid w:val="00477AE0"/>
    <w:rsid w:val="004E47AE"/>
    <w:rsid w:val="005007AF"/>
    <w:rsid w:val="00801C2A"/>
    <w:rsid w:val="008353EF"/>
    <w:rsid w:val="008D4B68"/>
    <w:rsid w:val="00952802"/>
    <w:rsid w:val="00952EE8"/>
    <w:rsid w:val="00980F9C"/>
    <w:rsid w:val="009A68CA"/>
    <w:rsid w:val="00A57D96"/>
    <w:rsid w:val="00A83BF6"/>
    <w:rsid w:val="00AF0C07"/>
    <w:rsid w:val="00B94603"/>
    <w:rsid w:val="00BB64FE"/>
    <w:rsid w:val="00C33219"/>
    <w:rsid w:val="00C65651"/>
    <w:rsid w:val="00CC35F8"/>
    <w:rsid w:val="00EA2709"/>
    <w:rsid w:val="00EC5408"/>
    <w:rsid w:val="00F67B37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E976"/>
  <w15:docId w15:val="{08A023E5-ECAC-426F-9831-C3AE2C11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9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eastAsia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476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DC4422615F47A6C87B49DBBB293D" ma:contentTypeVersion="10" ma:contentTypeDescription="Create a new document." ma:contentTypeScope="" ma:versionID="2da2fd27464e9c630f4e2d41d24c6868">
  <xsd:schema xmlns:xsd="http://www.w3.org/2001/XMLSchema" xmlns:xs="http://www.w3.org/2001/XMLSchema" xmlns:p="http://schemas.microsoft.com/office/2006/metadata/properties" xmlns:ns2="8dddb064-cb6c-4732-9bc7-4b0aab43a938" xmlns:ns3="5d3313c9-0866-4cc0-9e2b-c5581b341e06" targetNamespace="http://schemas.microsoft.com/office/2006/metadata/properties" ma:root="true" ma:fieldsID="8458eafea441b850d15c124325fc3c72" ns2:_="" ns3:_="">
    <xsd:import namespace="8dddb064-cb6c-4732-9bc7-4b0aab43a938"/>
    <xsd:import namespace="5d3313c9-0866-4cc0-9e2b-c5581b341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db064-cb6c-4732-9bc7-4b0aab43a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313c9-0866-4cc0-9e2b-c5581b34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72C8F-9FF6-4288-B2BB-00C2595CD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21EFD-68EF-4802-939C-5D5C1AC3A25B}">
  <ds:schemaRefs>
    <ds:schemaRef ds:uri="5d3313c9-0866-4cc0-9e2b-c5581b341e06"/>
    <ds:schemaRef ds:uri="http://purl.org/dc/elements/1.1/"/>
    <ds:schemaRef ds:uri="http://schemas.microsoft.com/office/2006/documentManagement/types"/>
    <ds:schemaRef ds:uri="8dddb064-cb6c-4732-9bc7-4b0aab43a93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FE4AB2-7B7D-47F7-AB96-C655301B2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db064-cb6c-4732-9bc7-4b0aab43a938"/>
    <ds:schemaRef ds:uri="5d3313c9-0866-4cc0-9e2b-c5581b34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Wenvoe - St Lythan's Park Welsh</dc:title>
  <dc:creator>Lewis, Megan (Agency)</dc:creator>
  <cp:lastModifiedBy>Jade Saif</cp:lastModifiedBy>
  <cp:revision>2</cp:revision>
  <dcterms:created xsi:type="dcterms:W3CDTF">2021-04-01T14:24:00Z</dcterms:created>
  <dcterms:modified xsi:type="dcterms:W3CDTF">2023-07-06T14:11:03Z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0x010100015CDC4422615F47A6C87B49DBBB293D</vt:lpwstr>
  </property>
</Properties>
</file>