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DF4" w:rsidP="00CC1DF4" w:rsidRDefault="004B000C" w14:paraId="55C65DE0" w14:textId="430A06AD">
      <w:pPr>
        <w:jc w:val="center"/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715584" behindDoc="1" locked="0" layoutInCell="1" allowOverlap="1" wp14:editId="61AC65E0" wp14:anchorId="72AEEDB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09453" cy="579755"/>
            <wp:effectExtent l="0" t="0" r="635" b="0"/>
            <wp:wrapTight wrapText="bothSides">
              <wp:wrapPolygon edited="0">
                <wp:start x="0" y="0"/>
                <wp:lineTo x="0" y="20583"/>
                <wp:lineTo x="20947" y="20583"/>
                <wp:lineTo x="20947" y="0"/>
                <wp:lineTo x="0" y="0"/>
              </wp:wrapPolygon>
            </wp:wrapTight>
            <wp:docPr id="12" name="Picture 12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3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DF4" w:rsidR="004C09EB">
        <w:rPr>
          <w:noProof/>
          <w:szCs w:val="24"/>
          <w:lang w:eastAsia="en-GB"/>
        </w:rPr>
        <w:drawing>
          <wp:anchor distT="36576" distB="36576" distL="36576" distR="36576" simplePos="0" relativeHeight="251692032" behindDoc="0" locked="0" layoutInCell="1" allowOverlap="1" wp14:editId="384ED277" wp14:anchorId="570A1184">
            <wp:simplePos x="0" y="0"/>
            <wp:positionH relativeFrom="margin">
              <wp:posOffset>5162550</wp:posOffset>
            </wp:positionH>
            <wp:positionV relativeFrom="paragraph">
              <wp:posOffset>43180</wp:posOffset>
            </wp:positionV>
            <wp:extent cx="504825" cy="562278"/>
            <wp:effectExtent l="0" t="0" r="0" b="9525"/>
            <wp:wrapNone/>
            <wp:docPr id="2" name="Picture 2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DF4" w:rsidR="00242075">
        <w:rPr>
          <w:b/>
          <w:noProof/>
          <w:color w:val="0070C0"/>
          <w:sz w:val="56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editId="16500DE8" wp14:anchorId="42ECED15">
                <wp:simplePos x="0" y="0"/>
                <wp:positionH relativeFrom="page">
                  <wp:posOffset>533400</wp:posOffset>
                </wp:positionH>
                <wp:positionV relativeFrom="paragraph">
                  <wp:posOffset>1087755</wp:posOffset>
                </wp:positionV>
                <wp:extent cx="1765300" cy="322580"/>
                <wp:effectExtent l="0" t="0" r="635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075" w:rsidP="00242075" w:rsidRDefault="00242075" w14:paraId="49B2B4C9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ECED15">
                <v:stroke joinstyle="miter"/>
                <v:path gradientshapeok="t" o:connecttype="rect"/>
              </v:shapetype>
              <v:shape id="Text Box 2" style="position:absolute;left:0;text-align:left;margin-left:42pt;margin-top:85.65pt;width:139pt;height:25.4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">
                <v:textbox>
                  <w:txbxContent>
                    <w:p w:rsidR="00242075" w:rsidP="00242075" w:rsidRDefault="00242075" w14:paraId="49B2B4C9" w14:textId="77777777"/>
                  </w:txbxContent>
                </v:textbox>
                <w10:wrap anchorx="page"/>
              </v:shape>
            </w:pict>
          </mc:Fallback>
        </mc:AlternateContent>
      </w:r>
      <w:r w:rsidRPr="00CC1DF4" w:rsidR="00CC1DF4">
        <w:rPr>
          <w:rFonts w:ascii="Calibri" w:hAnsi="Calibri" w:eastAsia="Calibri" w:cs="Times New Roman"/>
          <w:b/>
          <w:bCs/>
          <w:color w:val="0070C0"/>
          <w:sz w:val="56"/>
          <w:szCs w:val="72"/>
          <w:lang w:val="cy-GB"/>
        </w:rPr>
        <w:t>NOW AND NEXT</w:t>
      </w:r>
    </w:p>
    <w:p w:rsidRPr="00DA63BC" w:rsidR="00CC1DF4" w:rsidP="00CC1DF4" w:rsidRDefault="00CC1DF4" w14:paraId="360C3D6E" w14:textId="77777777">
      <w:pPr>
        <w:rPr>
          <w:rFonts w:cs="Arial"/>
          <w:b/>
          <w:bCs/>
          <w:color w:val="000000" w:themeColor="text1"/>
          <w:sz w:val="24"/>
          <w:szCs w:val="24"/>
        </w:rPr>
      </w:pPr>
      <w:r w:rsidRPr="00DA63BC">
        <w:rPr>
          <w:rFonts w:cs="Arial"/>
          <w:b/>
          <w:bCs/>
          <w:color w:val="000000" w:themeColor="text1"/>
          <w:sz w:val="24"/>
          <w:szCs w:val="24"/>
        </w:rPr>
        <w:t>What is a now and next board?</w:t>
      </w:r>
    </w:p>
    <w:p w:rsidRPr="00DA63BC" w:rsidR="00CC1DF4" w:rsidP="00CC1DF4" w:rsidRDefault="00CC1DF4" w14:paraId="0E9D83C0" w14:textId="77777777">
      <w:pPr>
        <w:rPr>
          <w:rFonts w:cs="Arial"/>
          <w:color w:val="000000" w:themeColor="text1"/>
          <w:sz w:val="24"/>
          <w:szCs w:val="24"/>
        </w:rPr>
      </w:pPr>
      <w:r w:rsidRPr="00DA63BC">
        <w:rPr>
          <w:rFonts w:cs="Arial"/>
          <w:color w:val="000000" w:themeColor="text1"/>
          <w:sz w:val="24"/>
          <w:szCs w:val="24"/>
        </w:rPr>
        <w:t xml:space="preserve">A now and next board, also sometimes known as a now and then board, is a visual strategy.  They can be used to help a child </w:t>
      </w:r>
      <w:r w:rsidRPr="00DA63BC" w:rsidR="00334C55">
        <w:rPr>
          <w:rFonts w:cs="Arial"/>
          <w:color w:val="000000" w:themeColor="text1"/>
          <w:sz w:val="24"/>
          <w:szCs w:val="24"/>
        </w:rPr>
        <w:t xml:space="preserve">move from one activity to another, </w:t>
      </w:r>
      <w:r w:rsidRPr="00DA63BC">
        <w:rPr>
          <w:rFonts w:cs="Arial"/>
          <w:color w:val="000000" w:themeColor="text1"/>
          <w:sz w:val="24"/>
          <w:szCs w:val="24"/>
        </w:rPr>
        <w:t xml:space="preserve">understand their day, prepare for change and express their needs more effectively.  </w:t>
      </w:r>
    </w:p>
    <w:p w:rsidRPr="00DA63BC" w:rsidR="00CC1DF4" w:rsidP="00CC1DF4" w:rsidRDefault="00814B02" w14:paraId="4BD4079C" w14:textId="77777777">
      <w:pPr>
        <w:rPr>
          <w:rFonts w:cs="Arial"/>
          <w:color w:val="000000" w:themeColor="text1"/>
          <w:sz w:val="24"/>
          <w:szCs w:val="24"/>
        </w:rPr>
      </w:pPr>
      <w:r w:rsidRPr="00DA63BC">
        <w:rPr>
          <w:rFonts w:cs="Arial"/>
          <w:color w:val="000000" w:themeColor="text1"/>
          <w:sz w:val="24"/>
          <w:szCs w:val="24"/>
        </w:rPr>
        <w:t>They allow</w:t>
      </w:r>
      <w:r w:rsidRPr="00DA63BC" w:rsidR="00CC1DF4">
        <w:rPr>
          <w:rFonts w:cs="Arial"/>
          <w:color w:val="000000" w:themeColor="text1"/>
          <w:sz w:val="24"/>
          <w:szCs w:val="24"/>
        </w:rPr>
        <w:t xml:space="preserve"> the child to focus on one task at a time without being overwhelmed. </w:t>
      </w:r>
      <w:r w:rsidRPr="00DA63BC" w:rsidR="00334C55">
        <w:rPr>
          <w:rFonts w:cs="Arial"/>
          <w:color w:val="000000" w:themeColor="text1"/>
          <w:sz w:val="24"/>
          <w:szCs w:val="24"/>
        </w:rPr>
        <w:t xml:space="preserve"> They can be used at home, setting or school. </w:t>
      </w:r>
    </w:p>
    <w:p w:rsidRPr="00DA63BC" w:rsidR="00814B02" w:rsidP="00814B02" w:rsidRDefault="00814B02" w14:paraId="2034C19E" w14:textId="77777777">
      <w:pPr>
        <w:rPr>
          <w:rFonts w:cstheme="minorHAnsi"/>
          <w:b/>
          <w:color w:val="000000" w:themeColor="text1"/>
          <w:sz w:val="24"/>
        </w:rPr>
      </w:pPr>
      <w:r w:rsidRPr="00DA63BC">
        <w:rPr>
          <w:rFonts w:cstheme="minorHAnsi"/>
          <w:b/>
          <w:color w:val="000000" w:themeColor="text1"/>
          <w:sz w:val="24"/>
        </w:rPr>
        <w:t>Who would benefit from using a Now and Next board?</w:t>
      </w:r>
      <w:r w:rsidRPr="00DA63BC" w:rsidR="00DA63BC">
        <w:rPr>
          <w:noProof/>
          <w:color w:val="000000" w:themeColor="text1"/>
          <w:lang w:eastAsia="en-GB"/>
        </w:rPr>
        <w:t xml:space="preserve"> </w:t>
      </w:r>
    </w:p>
    <w:p w:rsidRPr="00DA63BC" w:rsidR="00814B02" w:rsidP="00814B02" w:rsidRDefault="00814B02" w14:paraId="22F48AFD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 w:rsidRPr="00DA63BC">
        <w:rPr>
          <w:color w:val="000000" w:themeColor="text1"/>
          <w:sz w:val="24"/>
        </w:rPr>
        <w:t>Those with limited communication and language skills.</w:t>
      </w:r>
    </w:p>
    <w:p w:rsidRPr="00DA63BC" w:rsidR="00814B02" w:rsidP="00814B02" w:rsidRDefault="00814B02" w14:paraId="1A84D56B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 w:rsidRPr="00DA63BC">
        <w:rPr>
          <w:color w:val="000000" w:themeColor="text1"/>
          <w:sz w:val="24"/>
        </w:rPr>
        <w:t>Those with limited attention skills.</w:t>
      </w:r>
    </w:p>
    <w:p w:rsidRPr="00DA63BC" w:rsidR="00814B02" w:rsidP="00814B02" w:rsidRDefault="00814B02" w14:paraId="74FC249D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 w:rsidRPr="00DA63BC">
        <w:rPr>
          <w:color w:val="000000" w:themeColor="text1"/>
          <w:sz w:val="24"/>
        </w:rPr>
        <w:t xml:space="preserve">Those who have difficulty finishing one activity and starting another. </w:t>
      </w:r>
    </w:p>
    <w:p w:rsidRPr="00DA63BC" w:rsidR="00814B02" w:rsidP="00814B02" w:rsidRDefault="00A65D63" w14:paraId="08158477" w14:textId="77777777">
      <w:pPr>
        <w:pStyle w:val="ListParagraph"/>
        <w:numPr>
          <w:ilvl w:val="0"/>
          <w:numId w:val="34"/>
        </w:numPr>
        <w:rPr>
          <w:rFonts w:cstheme="minorHAnsi"/>
          <w:b/>
          <w:color w:val="000000" w:themeColor="text1"/>
          <w:sz w:val="24"/>
        </w:rPr>
      </w:pPr>
      <w:r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59880882" wp14:anchorId="18323781">
                <wp:simplePos x="0" y="0"/>
                <wp:positionH relativeFrom="column">
                  <wp:posOffset>4921250</wp:posOffset>
                </wp:positionH>
                <wp:positionV relativeFrom="paragraph">
                  <wp:posOffset>520065</wp:posOffset>
                </wp:positionV>
                <wp:extent cx="12700" cy="1612265"/>
                <wp:effectExtent l="0" t="0" r="25400" b="2603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12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387.5pt,40.95pt" to="388.5pt,167.9pt" w14:anchorId="3FB40D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">
                <v:stroke joinstyle="miter"/>
              </v:line>
            </w:pict>
          </mc:Fallback>
        </mc:AlternateContent>
      </w:r>
      <w:r w:rsidRPr="00DA63BC" w:rsidR="00DA63BC"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75F9F1A3" wp14:anchorId="52BB495A">
                <wp:simplePos x="0" y="0"/>
                <wp:positionH relativeFrom="column">
                  <wp:posOffset>4121150</wp:posOffset>
                </wp:positionH>
                <wp:positionV relativeFrom="paragraph">
                  <wp:posOffset>651510</wp:posOffset>
                </wp:positionV>
                <wp:extent cx="514350" cy="2540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85F31" w:rsidRDefault="00F85F31" w14:paraId="71886434" w14:textId="77777777">
                            <w: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left:0;text-align:left;margin-left:324.5pt;margin-top:51.3pt;width:40.5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color="#00b0f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" w14:anchorId="52BB495A">
                <v:textbox>
                  <w:txbxContent>
                    <w:p w:rsidR="00F85F31" w:rsidRDefault="00F85F31" w14:paraId="71886434" w14:textId="77777777">
                      <w: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  <w:r w:rsidRPr="00DA63BC" w:rsidR="00DA63BC">
        <w:rPr>
          <w:rFonts w:cs="Arial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79711642" wp14:anchorId="10B7E24B">
                <wp:simplePos x="0" y="0"/>
                <wp:positionH relativeFrom="margin">
                  <wp:align>right</wp:align>
                </wp:positionH>
                <wp:positionV relativeFrom="paragraph">
                  <wp:posOffset>645160</wp:posOffset>
                </wp:positionV>
                <wp:extent cx="514350" cy="24130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F85F31" w:rsidRDefault="00F85F31" w14:paraId="7A6584FB" w14:textId="77777777">
                            <w:r>
                              <w:t>NEXT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style="position:absolute;left:0;text-align:left;margin-left:-10.7pt;margin-top:50.8pt;width:40.5pt;height:19pt;z-index:2517022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8" fillcolor="white [3201]" strokecolor="#00b0f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" w14:anchorId="10B7E24B">
                <v:textbox>
                  <w:txbxContent>
                    <w:p w:rsidR="00F85F31" w:rsidRDefault="00F85F31" w14:paraId="7A6584FB" w14:textId="77777777">
                      <w:r>
                        <w:t>NEXT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63BC" w:rsidR="00DA63BC">
        <w:rPr>
          <w:noProof/>
          <w:color w:val="000000" w:themeColor="text1"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editId="17E3404B" wp14:anchorId="026FD8F7">
                <wp:simplePos x="0" y="0"/>
                <wp:positionH relativeFrom="margin">
                  <wp:posOffset>3745230</wp:posOffset>
                </wp:positionH>
                <wp:positionV relativeFrom="paragraph">
                  <wp:posOffset>499110</wp:posOffset>
                </wp:positionV>
                <wp:extent cx="2360930" cy="1631315"/>
                <wp:effectExtent l="19050" t="19050" r="12700" b="260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31" w:rsidRDefault="00F85F31" w14:paraId="07FDF467" w14:textId="7777777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DA63BC" w:rsidRDefault="00DA63BC" w14:paraId="3495C805" w14:textId="7777777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79490" wp14:editId="137B1E99">
                                  <wp:extent cx="952500" cy="1250950"/>
                                  <wp:effectExtent l="0" t="0" r="0" b="6350"/>
                                  <wp:docPr id="19" name="Picture 19" descr="Puzzles and Games – Fun and Educational Puzzles and Games for Childr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Puzzles and Games – Fun and Educational Puzzles and Games for Childre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63BC" w:rsidRDefault="00DA63BC" w14:paraId="71272EEC" w14:textId="77777777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DA63BC" w:rsidRDefault="00DA63BC" w14:paraId="073FFC0A" w14:textId="77777777"/>
                          <w:p w:rsidR="00F85F31" w:rsidRDefault="00F85F31" w14:paraId="3CB4B91D" w14:textId="77777777"/>
                          <w:p w:rsidR="00F85F31" w:rsidRDefault="00F85F31" w14:paraId="7C2E713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294.9pt;margin-top:39.3pt;width:185.9pt;height:128.45pt;z-index:2517002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strokecolor="#00b0f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" w14:anchorId="026FD8F7">
                <v:textbox>
                  <w:txbxContent>
                    <w:p w:rsidR="00F85F31" w:rsidRDefault="00F85F31" w14:paraId="07FDF467" w14:textId="7777777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DA63BC" w:rsidRDefault="00DA63BC" w14:paraId="3495C805" w14:textId="77777777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79490" wp14:editId="137B1E99">
                            <wp:extent cx="952500" cy="1250950"/>
                            <wp:effectExtent l="0" t="0" r="0" b="6350"/>
                            <wp:docPr id="19" name="Picture 19" descr="Puzzles and Games – Fun and Educational Puzzles and Games for Childr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Puzzles and Games – Fun and Educational Puzzles and Games for Childre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63BC" w:rsidRDefault="00DA63BC" w14:paraId="71272EEC" w14:textId="77777777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DA63BC" w:rsidRDefault="00DA63BC" w14:paraId="073FFC0A" w14:textId="77777777"/>
                    <w:p w:rsidR="00F85F31" w:rsidRDefault="00F85F31" w14:paraId="3CB4B91D" w14:textId="77777777"/>
                    <w:p w:rsidR="00F85F31" w:rsidRDefault="00F85F31" w14:paraId="7C2E7130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DA63BC" w:rsidR="00814B02">
        <w:rPr>
          <w:color w:val="000000" w:themeColor="text1"/>
          <w:sz w:val="24"/>
        </w:rPr>
        <w:t xml:space="preserve">Those who are reluctant to participate in a particular activity, for example messy play (in this case the second item on the board would be something which you know the child really enjoys) </w:t>
      </w:r>
    </w:p>
    <w:p w:rsidRPr="00DA63BC" w:rsidR="00814B02" w:rsidP="00CC1DF4" w:rsidRDefault="00814B02" w14:paraId="3C876C39" w14:textId="77777777">
      <w:pPr>
        <w:rPr>
          <w:rFonts w:cs="Arial"/>
          <w:b/>
          <w:color w:val="000000" w:themeColor="text1"/>
          <w:sz w:val="24"/>
        </w:rPr>
      </w:pPr>
      <w:r w:rsidRPr="00DA63BC">
        <w:rPr>
          <w:rFonts w:cs="Arial"/>
          <w:b/>
          <w:color w:val="000000" w:themeColor="text1"/>
          <w:sz w:val="24"/>
        </w:rPr>
        <w:t>How does it work?</w:t>
      </w:r>
    </w:p>
    <w:p w:rsidRPr="00DA63BC" w:rsidR="00814B02" w:rsidP="00814B02" w:rsidRDefault="00DA63BC" w14:paraId="324F99E1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 w:rsidRPr="00DA63BC">
        <w:rPr>
          <w:noProof/>
          <w:color w:val="000000" w:themeColor="text1"/>
          <w:lang w:eastAsia="en-GB"/>
        </w:rPr>
        <w:drawing>
          <wp:anchor distT="0" distB="0" distL="114300" distR="114300" simplePos="0" relativeHeight="251703296" behindDoc="0" locked="0" layoutInCell="1" allowOverlap="1" wp14:editId="49502490" wp14:anchorId="04263872">
            <wp:simplePos x="0" y="0"/>
            <wp:positionH relativeFrom="column">
              <wp:posOffset>4982210</wp:posOffset>
            </wp:positionH>
            <wp:positionV relativeFrom="paragraph">
              <wp:posOffset>5715</wp:posOffset>
            </wp:positionV>
            <wp:extent cx="882650" cy="882650"/>
            <wp:effectExtent l="0" t="0" r="0" b="0"/>
            <wp:wrapNone/>
            <wp:docPr id="18" name="Picture 18" descr="Pot of Bubbles - The Curious Caterp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 of Bubbles - The Curious Caterpill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3BC" w:rsidR="00814B02">
        <w:rPr>
          <w:color w:val="000000" w:themeColor="text1"/>
          <w:sz w:val="24"/>
        </w:rPr>
        <w:t xml:space="preserve">Place a picture or a symbol on each side of the board.  Place an activity that really motivates the child on the ‘Next’ side of the board. This acts as a ‘reward’, something for the child to aim for. </w:t>
      </w:r>
    </w:p>
    <w:p w:rsidRPr="00DA63BC" w:rsidR="00814B02" w:rsidP="00814B02" w:rsidRDefault="00814B02" w14:paraId="32CF180B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 w:rsidRPr="00DA63BC">
        <w:rPr>
          <w:color w:val="000000" w:themeColor="text1"/>
          <w:sz w:val="24"/>
        </w:rPr>
        <w:t>Show the child the board, point to each symbol individually and s</w:t>
      </w:r>
      <w:r w:rsidRPr="00DA63BC" w:rsidR="00DA63BC">
        <w:rPr>
          <w:color w:val="000000" w:themeColor="text1"/>
          <w:sz w:val="24"/>
        </w:rPr>
        <w:t>upport the child by saying “Puzzle now….bubbles</w:t>
      </w:r>
      <w:r w:rsidRPr="00DA63BC">
        <w:rPr>
          <w:color w:val="000000" w:themeColor="text1"/>
          <w:sz w:val="24"/>
        </w:rPr>
        <w:t xml:space="preserve"> next”.  Use simple key words and always the same phrase. </w:t>
      </w:r>
    </w:p>
    <w:p w:rsidRPr="00DA63BC" w:rsidR="00814B02" w:rsidP="00814B02" w:rsidRDefault="00814B02" w14:paraId="4DDA2687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 w:rsidRPr="00DA63BC">
        <w:rPr>
          <w:color w:val="000000" w:themeColor="text1"/>
          <w:sz w:val="24"/>
        </w:rPr>
        <w:t>When the child has engaged with the first activity for some time the adult should inform the child by saying “gluing finished… now cars” whilst pointing to the next symbol.</w:t>
      </w:r>
    </w:p>
    <w:p w:rsidRPr="00DA63BC" w:rsidR="00814B02" w:rsidP="00814B02" w:rsidRDefault="00814B02" w14:paraId="4504DC4A" w14:textId="77777777">
      <w:pPr>
        <w:pStyle w:val="ListParagraph"/>
        <w:numPr>
          <w:ilvl w:val="0"/>
          <w:numId w:val="35"/>
        </w:numPr>
        <w:rPr>
          <w:rFonts w:cs="Arial"/>
          <w:color w:val="000000" w:themeColor="text1"/>
          <w:sz w:val="24"/>
        </w:rPr>
      </w:pPr>
      <w:r w:rsidRPr="00DA63BC">
        <w:rPr>
          <w:color w:val="000000" w:themeColor="text1"/>
          <w:sz w:val="24"/>
        </w:rPr>
        <w:t>Encourage the child to move on by supporting them to “post” the now symbol into a finished box or turning it over before moving onto the next activity.</w:t>
      </w:r>
    </w:p>
    <w:p w:rsidRPr="00DA63BC" w:rsidR="00CC1DF4" w:rsidP="00CC1DF4" w:rsidRDefault="00DA63BC" w14:paraId="6683D527" w14:textId="77777777">
      <w:pPr>
        <w:rPr>
          <w:rFonts w:cs="Arial"/>
          <w:color w:val="000000" w:themeColor="text1"/>
        </w:rPr>
      </w:pPr>
      <w:r w:rsidRPr="00DA63BC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editId="279CF889" wp14:anchorId="2297762A">
                <wp:simplePos x="0" y="0"/>
                <wp:positionH relativeFrom="margin">
                  <wp:posOffset>-69850</wp:posOffset>
                </wp:positionH>
                <wp:positionV relativeFrom="paragraph">
                  <wp:posOffset>652780</wp:posOffset>
                </wp:positionV>
                <wp:extent cx="5838825" cy="730250"/>
                <wp:effectExtent l="0" t="0" r="28575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30250"/>
                        </a:xfrm>
                        <a:prstGeom prst="roundRect">
                          <a:avLst/>
                        </a:prstGeom>
                        <a:solidFill>
                          <a:srgbClr val="DC9CB3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8001D" w:rsidR="00C3339F" w:rsidP="00C3339F" w:rsidRDefault="00C3339F" w14:paraId="073DC701" w14:textId="77777777">
                            <w:pPr>
                              <w:pStyle w:val="NoSpacing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8001D">
                              <w:rPr>
                                <w:color w:val="000000" w:themeColor="text1"/>
                                <w:szCs w:val="24"/>
                              </w:rPr>
                              <w:t xml:space="preserve">Now &amp; next boards can also be used alongside a finished box.  When the child has completed the activity from the now and next board they can post the picture into a finished box.  Many children enjoy posting and may find posting the pictures gives a clear end to the activity.  </w:t>
                            </w:r>
                          </w:p>
                          <w:p w:rsidRPr="0078001D" w:rsidR="00C3339F" w:rsidP="00C3339F" w:rsidRDefault="00C3339F" w14:paraId="68082AE8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position:absolute;margin-left:-5.5pt;margin-top:51.4pt;width:459.75pt;height:57.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0" fillcolor="#dc9cb3" strokecolor="#7030a0" strokeweight="1pt" arcsize="10923f" w14:anchorId="22977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">
                <v:stroke joinstyle="miter"/>
                <v:textbox>
                  <w:txbxContent>
                    <w:p w:rsidRPr="0078001D" w:rsidR="00C3339F" w:rsidP="00C3339F" w:rsidRDefault="00C3339F" w14:paraId="073DC701" w14:textId="77777777">
                      <w:pPr>
                        <w:pStyle w:val="NoSpacing"/>
                        <w:rPr>
                          <w:color w:val="000000" w:themeColor="text1"/>
                          <w:szCs w:val="24"/>
                        </w:rPr>
                      </w:pPr>
                      <w:r w:rsidRPr="0078001D">
                        <w:rPr>
                          <w:color w:val="000000" w:themeColor="text1"/>
                          <w:szCs w:val="24"/>
                        </w:rPr>
                        <w:t xml:space="preserve">Now &amp; next boards can also be used alongside a finished box.  When the child has completed the activity from the now and next board they can post the picture into a finished box.  Many children enjoy posting and may find posting the pictures gives a clear end to the activity.  </w:t>
                      </w:r>
                    </w:p>
                    <w:p w:rsidRPr="0078001D" w:rsidR="00C3339F" w:rsidP="00C3339F" w:rsidRDefault="00C3339F" w14:paraId="68082AE8" w14:textId="7777777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63BC" w:rsidR="00814B02">
        <w:rPr>
          <w:rFonts w:cs="Arial"/>
          <w:color w:val="000000" w:themeColor="text1"/>
          <w:sz w:val="24"/>
          <w:szCs w:val="24"/>
        </w:rPr>
        <w:t>You can use pictures, symbols or real life objects on the Now and Next board</w:t>
      </w:r>
      <w:r w:rsidRPr="00DA63BC" w:rsidR="00334C55">
        <w:rPr>
          <w:rFonts w:cs="Arial"/>
          <w:color w:val="000000" w:themeColor="text1"/>
          <w:sz w:val="24"/>
          <w:szCs w:val="24"/>
        </w:rPr>
        <w:t xml:space="preserve">. </w:t>
      </w:r>
      <w:r w:rsidRPr="00DA63BC" w:rsidR="00CC1DF4">
        <w:rPr>
          <w:rFonts w:cs="Arial"/>
          <w:color w:val="000000" w:themeColor="text1"/>
          <w:sz w:val="24"/>
          <w:szCs w:val="24"/>
        </w:rPr>
        <w:t xml:space="preserve">With time, </w:t>
      </w:r>
      <w:r w:rsidRPr="00DA63BC" w:rsidR="00C3339F">
        <w:rPr>
          <w:rFonts w:cs="Arial"/>
          <w:color w:val="000000" w:themeColor="text1"/>
          <w:sz w:val="24"/>
          <w:szCs w:val="24"/>
        </w:rPr>
        <w:t xml:space="preserve">practice and </w:t>
      </w:r>
      <w:r w:rsidRPr="00DA63BC" w:rsidR="00CC1DF4">
        <w:rPr>
          <w:rFonts w:cs="Arial"/>
          <w:color w:val="000000" w:themeColor="text1"/>
          <w:sz w:val="24"/>
          <w:szCs w:val="24"/>
        </w:rPr>
        <w:t xml:space="preserve">consistency of use individuals will be able to move onto a longer visual </w:t>
      </w:r>
      <w:r w:rsidRPr="00DA63BC" w:rsidR="00C3339F">
        <w:rPr>
          <w:rFonts w:cs="Arial"/>
          <w:color w:val="000000" w:themeColor="text1"/>
          <w:sz w:val="24"/>
          <w:szCs w:val="24"/>
        </w:rPr>
        <w:t>time</w:t>
      </w:r>
      <w:r w:rsidRPr="00DA63BC" w:rsidR="00CC1DF4">
        <w:rPr>
          <w:rFonts w:cs="Arial"/>
          <w:color w:val="000000" w:themeColor="text1"/>
          <w:sz w:val="24"/>
          <w:szCs w:val="24"/>
        </w:rPr>
        <w:t>table.</w:t>
      </w:r>
      <w:r w:rsidRPr="00DA63BC" w:rsidR="00CC1DF4">
        <w:rPr>
          <w:rFonts w:cs="Arial"/>
          <w:color w:val="000000" w:themeColor="text1"/>
        </w:rPr>
        <w:t xml:space="preserve">       </w:t>
      </w:r>
    </w:p>
    <w:p w:rsidRPr="00DA63BC" w:rsidR="00CC1DF4" w:rsidP="00CC1DF4" w:rsidRDefault="00CC1DF4" w14:paraId="6A9523F0" w14:textId="77777777">
      <w:pPr>
        <w:rPr>
          <w:rFonts w:cstheme="minorHAnsi"/>
          <w:b/>
          <w:color w:val="000000" w:themeColor="text1"/>
        </w:rPr>
      </w:pPr>
    </w:p>
    <w:p w:rsidRPr="00DA63BC" w:rsidR="00C3339F" w:rsidP="00CC1DF4" w:rsidRDefault="00C3339F" w14:paraId="7690A82B" w14:textId="77777777">
      <w:pPr>
        <w:rPr>
          <w:rFonts w:cstheme="minorHAnsi"/>
          <w:b/>
          <w:color w:val="000000" w:themeColor="text1"/>
        </w:rPr>
      </w:pPr>
    </w:p>
    <w:p w:rsidRPr="0078001D" w:rsidR="00C3339F" w:rsidP="00CC1DF4" w:rsidRDefault="00C3339F" w14:paraId="26906EBC" w14:textId="77777777">
      <w:pPr>
        <w:rPr>
          <w:rFonts w:cstheme="minorHAnsi"/>
          <w:color w:val="000000" w:themeColor="text1"/>
        </w:rPr>
      </w:pPr>
    </w:p>
    <w:p w:rsidRPr="0078001D" w:rsidR="00C3339F" w:rsidP="00CC1DF4" w:rsidRDefault="00DA63BC" w14:paraId="0DF4F88B" w14:textId="77777777">
      <w:pPr>
        <w:rPr>
          <w:rFonts w:cstheme="minorHAnsi"/>
          <w:b/>
          <w:color w:val="000000" w:themeColor="text1"/>
        </w:rPr>
      </w:pPr>
      <w:r w:rsidRPr="0078001D">
        <w:rPr>
          <w:rFonts w:cstheme="minorHAnsi"/>
          <w:b/>
          <w:color w:val="000000" w:themeColor="text1"/>
        </w:rPr>
        <w:t xml:space="preserve">Top Tips – </w:t>
      </w:r>
    </w:p>
    <w:p w:rsidRPr="0078001D" w:rsidR="00DA63BC" w:rsidP="00DA63BC" w:rsidRDefault="00DA63BC" w14:paraId="09EFA299" w14:textId="77777777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</w:rPr>
      </w:pPr>
      <w:r w:rsidRPr="0078001D">
        <w:rPr>
          <w:rFonts w:cstheme="minorHAnsi"/>
          <w:color w:val="000000" w:themeColor="text1"/>
        </w:rPr>
        <w:t>Now and Next boards are portable</w:t>
      </w:r>
      <w:r w:rsidR="00A65D63">
        <w:rPr>
          <w:rFonts w:cstheme="minorHAnsi"/>
          <w:color w:val="000000" w:themeColor="text1"/>
        </w:rPr>
        <w:t>.</w:t>
      </w:r>
    </w:p>
    <w:p w:rsidRPr="0078001D" w:rsidR="00DA63BC" w:rsidP="00DA63BC" w:rsidRDefault="00DA63BC" w14:paraId="493D809A" w14:textId="77777777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</w:rPr>
      </w:pPr>
      <w:r w:rsidRPr="0078001D">
        <w:rPr>
          <w:rFonts w:cstheme="minorHAnsi"/>
          <w:color w:val="000000" w:themeColor="text1"/>
        </w:rPr>
        <w:t>Make them durable as they will be used a lot!</w:t>
      </w:r>
    </w:p>
    <w:p w:rsidRPr="0078001D" w:rsidR="0078001D" w:rsidP="0078001D" w:rsidRDefault="00DA63BC" w14:paraId="577B768D" w14:textId="77777777">
      <w:pPr>
        <w:pStyle w:val="ListParagraph"/>
        <w:numPr>
          <w:ilvl w:val="0"/>
          <w:numId w:val="38"/>
        </w:numPr>
        <w:spacing w:line="240" w:lineRule="auto"/>
        <w:rPr>
          <w:rFonts w:ascii="Roboto" w:hAnsi="Roboto"/>
          <w:noProof/>
          <w:color w:val="000000" w:themeColor="text1"/>
          <w:lang w:eastAsia="en-GB"/>
        </w:rPr>
      </w:pPr>
      <w:r w:rsidRPr="0078001D">
        <w:rPr>
          <w:rFonts w:cstheme="minorHAnsi"/>
          <w:color w:val="000000" w:themeColor="text1"/>
        </w:rPr>
        <w:t xml:space="preserve">They </w:t>
      </w:r>
      <w:r w:rsidRPr="0078001D" w:rsidR="0078001D">
        <w:rPr>
          <w:rFonts w:cstheme="minorHAnsi"/>
          <w:color w:val="000000" w:themeColor="text1"/>
        </w:rPr>
        <w:t>can be personalised – specific activities for specific children</w:t>
      </w:r>
      <w:r w:rsidR="00A65D63">
        <w:rPr>
          <w:rFonts w:cstheme="minorHAnsi"/>
          <w:color w:val="000000" w:themeColor="text1"/>
        </w:rPr>
        <w:t>.</w:t>
      </w:r>
    </w:p>
    <w:p w:rsidRPr="008B14C2" w:rsidR="003A088E" w:rsidP="0078001D" w:rsidRDefault="0078001D" w14:paraId="367FDA90" w14:textId="77777777">
      <w:pPr>
        <w:pStyle w:val="ListParagraph"/>
        <w:numPr>
          <w:ilvl w:val="0"/>
          <w:numId w:val="38"/>
        </w:numPr>
        <w:spacing w:line="240" w:lineRule="auto"/>
        <w:rPr>
          <w:rFonts w:ascii="Roboto" w:hAnsi="Roboto"/>
          <w:noProof/>
          <w:color w:val="000000" w:themeColor="text1"/>
          <w:lang w:eastAsia="en-GB"/>
        </w:rPr>
      </w:pPr>
      <w:r w:rsidRPr="0078001D">
        <w:rPr>
          <w:rFonts w:cstheme="minorHAnsi"/>
          <w:color w:val="000000" w:themeColor="text1"/>
        </w:rPr>
        <w:t xml:space="preserve">Be consistent with your use – same language each time. </w:t>
      </w:r>
    </w:p>
    <w:p w:rsidRPr="008B14C2" w:rsidR="008B14C2" w:rsidP="0010762D" w:rsidRDefault="008B14C2" w14:paraId="3C565510" w14:textId="2C55C6CC">
      <w:pPr>
        <w:pStyle w:val="ListParagraph"/>
        <w:spacing w:line="240" w:lineRule="auto"/>
        <w:rPr>
          <w:rFonts w:ascii="Roboto" w:hAnsi="Roboto"/>
          <w:noProof/>
          <w:color w:val="000000" w:themeColor="text1"/>
          <w:lang w:eastAsia="en-GB"/>
        </w:rPr>
      </w:pPr>
    </w:p>
    <w:sectPr w:rsidRPr="008B14C2" w:rsidR="008B14C2" w:rsidSect="004C09EB">
      <w:headerReference w:type="default" r:id="rId11"/>
      <w:footerReference w:type="default" r:id="rId12"/>
      <w:pgSz w:w="11906" w:h="16838"/>
      <w:pgMar w:top="426" w:right="1440" w:bottom="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2879" w14:textId="77777777" w:rsidR="00351B4E" w:rsidRDefault="00351B4E" w:rsidP="00146A8C">
      <w:pPr>
        <w:spacing w:after="0" w:line="240" w:lineRule="auto"/>
      </w:pPr>
      <w:r>
        <w:separator/>
      </w:r>
    </w:p>
  </w:endnote>
  <w:endnote w:type="continuationSeparator" w:id="0">
    <w:p w14:paraId="1CD6CA3B" w14:textId="77777777" w:rsidR="00351B4E" w:rsidRDefault="00351B4E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C4EC" w14:textId="77777777" w:rsidR="004C09EB" w:rsidRPr="008B14C2" w:rsidRDefault="004C09EB" w:rsidP="004C09EB">
    <w:pPr>
      <w:pStyle w:val="Footer"/>
      <w:jc w:val="right"/>
      <w:rPr>
        <w:b/>
        <w:color w:val="0070C0"/>
        <w:sz w:val="16"/>
        <w:szCs w:val="36"/>
      </w:rPr>
    </w:pPr>
    <w:r w:rsidRPr="008B14C2">
      <w:rPr>
        <w:b/>
        <w:color w:val="0070C0"/>
        <w:sz w:val="16"/>
        <w:szCs w:val="36"/>
      </w:rPr>
      <w:t>Cardiff Early Year’s Inclusion Service – June 2020</w:t>
    </w:r>
  </w:p>
  <w:p w14:paraId="0F958E0B" w14:textId="77777777" w:rsidR="00146A8C" w:rsidRDefault="00146A8C">
    <w:pPr>
      <w:pStyle w:val="Footer"/>
    </w:pPr>
    <w:r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775B" w14:textId="77777777" w:rsidR="00351B4E" w:rsidRDefault="00351B4E" w:rsidP="00146A8C">
      <w:pPr>
        <w:spacing w:after="0" w:line="240" w:lineRule="auto"/>
      </w:pPr>
      <w:r>
        <w:separator/>
      </w:r>
    </w:p>
  </w:footnote>
  <w:footnote w:type="continuationSeparator" w:id="0">
    <w:p w14:paraId="1EDE0391" w14:textId="77777777" w:rsidR="00351B4E" w:rsidRDefault="00351B4E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64B8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4AA0"/>
    <w:multiLevelType w:val="hybridMultilevel"/>
    <w:tmpl w:val="3E2A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958C3"/>
    <w:multiLevelType w:val="hybridMultilevel"/>
    <w:tmpl w:val="1588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0C65"/>
    <w:multiLevelType w:val="hybridMultilevel"/>
    <w:tmpl w:val="5600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2619"/>
    <w:multiLevelType w:val="hybridMultilevel"/>
    <w:tmpl w:val="621A0FB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B307A8"/>
    <w:multiLevelType w:val="hybridMultilevel"/>
    <w:tmpl w:val="CA7C9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E4DCA"/>
    <w:multiLevelType w:val="hybridMultilevel"/>
    <w:tmpl w:val="3474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7116C"/>
    <w:multiLevelType w:val="multilevel"/>
    <w:tmpl w:val="FC7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BC22FE"/>
    <w:multiLevelType w:val="hybridMultilevel"/>
    <w:tmpl w:val="30BE5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1001C"/>
    <w:multiLevelType w:val="hybridMultilevel"/>
    <w:tmpl w:val="B228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8334A"/>
    <w:multiLevelType w:val="hybridMultilevel"/>
    <w:tmpl w:val="BB96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57440"/>
    <w:multiLevelType w:val="hybridMultilevel"/>
    <w:tmpl w:val="88BE46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D34A05"/>
    <w:multiLevelType w:val="hybridMultilevel"/>
    <w:tmpl w:val="ACAA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B5442"/>
    <w:multiLevelType w:val="hybridMultilevel"/>
    <w:tmpl w:val="6A92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F3931"/>
    <w:multiLevelType w:val="hybridMultilevel"/>
    <w:tmpl w:val="96D289D0"/>
    <w:lvl w:ilvl="0" w:tplc="A48ABB50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A4403"/>
    <w:multiLevelType w:val="multilevel"/>
    <w:tmpl w:val="B832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9836341">
    <w:abstractNumId w:val="29"/>
  </w:num>
  <w:num w:numId="2" w16cid:durableId="941259908">
    <w:abstractNumId w:val="26"/>
  </w:num>
  <w:num w:numId="3" w16cid:durableId="1202015497">
    <w:abstractNumId w:val="15"/>
  </w:num>
  <w:num w:numId="4" w16cid:durableId="134177874">
    <w:abstractNumId w:val="0"/>
  </w:num>
  <w:num w:numId="5" w16cid:durableId="562913830">
    <w:abstractNumId w:val="7"/>
  </w:num>
  <w:num w:numId="6" w16cid:durableId="1662850044">
    <w:abstractNumId w:val="1"/>
  </w:num>
  <w:num w:numId="7" w16cid:durableId="1828471682">
    <w:abstractNumId w:val="11"/>
  </w:num>
  <w:num w:numId="8" w16cid:durableId="1953709822">
    <w:abstractNumId w:val="27"/>
  </w:num>
  <w:num w:numId="9" w16cid:durableId="2133476551">
    <w:abstractNumId w:val="32"/>
  </w:num>
  <w:num w:numId="10" w16cid:durableId="1663848359">
    <w:abstractNumId w:val="19"/>
  </w:num>
  <w:num w:numId="11" w16cid:durableId="174196671">
    <w:abstractNumId w:val="2"/>
  </w:num>
  <w:num w:numId="12" w16cid:durableId="1857571423">
    <w:abstractNumId w:val="28"/>
  </w:num>
  <w:num w:numId="13" w16cid:durableId="2021883010">
    <w:abstractNumId w:val="33"/>
  </w:num>
  <w:num w:numId="14" w16cid:durableId="52436229">
    <w:abstractNumId w:val="3"/>
  </w:num>
  <w:num w:numId="15" w16cid:durableId="1810779846">
    <w:abstractNumId w:val="37"/>
  </w:num>
  <w:num w:numId="16" w16cid:durableId="278151071">
    <w:abstractNumId w:val="23"/>
  </w:num>
  <w:num w:numId="17" w16cid:durableId="1985886962">
    <w:abstractNumId w:val="8"/>
  </w:num>
  <w:num w:numId="18" w16cid:durableId="477385581">
    <w:abstractNumId w:val="17"/>
  </w:num>
  <w:num w:numId="19" w16cid:durableId="364794466">
    <w:abstractNumId w:val="31"/>
  </w:num>
  <w:num w:numId="20" w16cid:durableId="1758012857">
    <w:abstractNumId w:val="24"/>
  </w:num>
  <w:num w:numId="21" w16cid:durableId="178013625">
    <w:abstractNumId w:val="16"/>
  </w:num>
  <w:num w:numId="22" w16cid:durableId="1456949173">
    <w:abstractNumId w:val="25"/>
  </w:num>
  <w:num w:numId="23" w16cid:durableId="1222593217">
    <w:abstractNumId w:val="36"/>
  </w:num>
  <w:num w:numId="24" w16cid:durableId="1958757154">
    <w:abstractNumId w:val="12"/>
  </w:num>
  <w:num w:numId="25" w16cid:durableId="454838616">
    <w:abstractNumId w:val="5"/>
  </w:num>
  <w:num w:numId="26" w16cid:durableId="385495321">
    <w:abstractNumId w:val="18"/>
  </w:num>
  <w:num w:numId="27" w16cid:durableId="1214848497">
    <w:abstractNumId w:val="13"/>
  </w:num>
  <w:num w:numId="28" w16cid:durableId="1248539786">
    <w:abstractNumId w:val="6"/>
  </w:num>
  <w:num w:numId="29" w16cid:durableId="939603700">
    <w:abstractNumId w:val="9"/>
  </w:num>
  <w:num w:numId="30" w16cid:durableId="778261137">
    <w:abstractNumId w:val="21"/>
  </w:num>
  <w:num w:numId="31" w16cid:durableId="2104451265">
    <w:abstractNumId w:val="34"/>
  </w:num>
  <w:num w:numId="32" w16cid:durableId="400831743">
    <w:abstractNumId w:val="20"/>
  </w:num>
  <w:num w:numId="33" w16cid:durableId="582379828">
    <w:abstractNumId w:val="35"/>
  </w:num>
  <w:num w:numId="34" w16cid:durableId="743987867">
    <w:abstractNumId w:val="10"/>
  </w:num>
  <w:num w:numId="35" w16cid:durableId="136649041">
    <w:abstractNumId w:val="14"/>
  </w:num>
  <w:num w:numId="36" w16cid:durableId="976958589">
    <w:abstractNumId w:val="30"/>
  </w:num>
  <w:num w:numId="37" w16cid:durableId="1305893315">
    <w:abstractNumId w:val="4"/>
  </w:num>
  <w:num w:numId="38" w16cid:durableId="71510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0C43FB"/>
    <w:rsid w:val="0010762D"/>
    <w:rsid w:val="00140F1F"/>
    <w:rsid w:val="00146A8C"/>
    <w:rsid w:val="00176ECD"/>
    <w:rsid w:val="00242075"/>
    <w:rsid w:val="00284EBB"/>
    <w:rsid w:val="002979D4"/>
    <w:rsid w:val="00334C55"/>
    <w:rsid w:val="00351B4E"/>
    <w:rsid w:val="003A088E"/>
    <w:rsid w:val="003E27E8"/>
    <w:rsid w:val="00421272"/>
    <w:rsid w:val="00422F20"/>
    <w:rsid w:val="00423215"/>
    <w:rsid w:val="004B000C"/>
    <w:rsid w:val="004C09EB"/>
    <w:rsid w:val="004E1D7C"/>
    <w:rsid w:val="004F262C"/>
    <w:rsid w:val="0054700A"/>
    <w:rsid w:val="006E646C"/>
    <w:rsid w:val="00705EBC"/>
    <w:rsid w:val="007236D2"/>
    <w:rsid w:val="0078001D"/>
    <w:rsid w:val="00796553"/>
    <w:rsid w:val="007F1E7C"/>
    <w:rsid w:val="00814B02"/>
    <w:rsid w:val="008845DD"/>
    <w:rsid w:val="00896D1F"/>
    <w:rsid w:val="008B14C2"/>
    <w:rsid w:val="008B5B5F"/>
    <w:rsid w:val="008F7F8E"/>
    <w:rsid w:val="009234B7"/>
    <w:rsid w:val="00983811"/>
    <w:rsid w:val="00990A77"/>
    <w:rsid w:val="00995D92"/>
    <w:rsid w:val="009F210C"/>
    <w:rsid w:val="00A65D63"/>
    <w:rsid w:val="00AA6ED7"/>
    <w:rsid w:val="00AE326B"/>
    <w:rsid w:val="00AE3CDB"/>
    <w:rsid w:val="00B244E9"/>
    <w:rsid w:val="00B44D6B"/>
    <w:rsid w:val="00B54507"/>
    <w:rsid w:val="00B60A6D"/>
    <w:rsid w:val="00B75A45"/>
    <w:rsid w:val="00BB2864"/>
    <w:rsid w:val="00BF2C3D"/>
    <w:rsid w:val="00C211B0"/>
    <w:rsid w:val="00C3339F"/>
    <w:rsid w:val="00C345DE"/>
    <w:rsid w:val="00C83041"/>
    <w:rsid w:val="00C90899"/>
    <w:rsid w:val="00CA78C3"/>
    <w:rsid w:val="00CC1DF4"/>
    <w:rsid w:val="00CD7B84"/>
    <w:rsid w:val="00CE417E"/>
    <w:rsid w:val="00D26C16"/>
    <w:rsid w:val="00DA63BC"/>
    <w:rsid w:val="00DB1E9D"/>
    <w:rsid w:val="00DC2296"/>
    <w:rsid w:val="00DC45FA"/>
    <w:rsid w:val="00F06506"/>
    <w:rsid w:val="00F255EF"/>
    <w:rsid w:val="00F53159"/>
    <w:rsid w:val="00F7507C"/>
    <w:rsid w:val="00F84862"/>
    <w:rsid w:val="00F85F31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7A5E3B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9234B7"/>
  </w:style>
  <w:style w:type="paragraph" w:styleId="NoSpacing">
    <w:name w:val="No Spacing"/>
    <w:uiPriority w:val="1"/>
    <w:qFormat/>
    <w:rsid w:val="00CC1DF4"/>
    <w:pPr>
      <w:spacing w:after="0" w:line="240" w:lineRule="auto"/>
    </w:pPr>
  </w:style>
  <w:style w:type="character" w:customStyle="1" w:styleId="hgkelc">
    <w:name w:val="hgkelc"/>
    <w:basedOn w:val="DefaultParagraphFont"/>
    <w:rsid w:val="00CC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and Next - English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2024-01-19T12:01:00Z</dcterms:created>
  <dcterms:modified xsi:type="dcterms:W3CDTF">2024-01-19T12:36:04Z</dcterms:modified>
</cp:coreProperties>
</file>