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66D3" w:rsidR="00C849D9" w:rsidP="007F66D3" w:rsidRDefault="00154E05" w14:paraId="0C3B4BC7" w14:textId="258973FD">
      <w:pPr>
        <w:spacing w:after="0" w:line="240" w:lineRule="auto"/>
        <w:ind w:left="284" w:right="-142"/>
        <w:contextualSpacing/>
        <w:jc w:val="both"/>
        <w:rPr>
          <w:rFonts w:ascii="Calibri" w:hAnsi="Calibri" w:eastAsia="Calibri" w:cs="Times New Roman"/>
          <w:b/>
          <w:bCs/>
          <w:color w:val="2E74B5"/>
          <w:sz w:val="56"/>
          <w:szCs w:val="72"/>
          <w:lang w:val="cy-GB" w:eastAsia="en-GB"/>
        </w:rPr>
      </w:pPr>
      <w:r w:rsidRPr="002B590B">
        <w:rPr>
          <w:noProof/>
          <w:sz w:val="32"/>
          <w:szCs w:val="32"/>
          <w:lang w:eastAsia="en-GB"/>
        </w:rPr>
        <w:drawing>
          <wp:anchor distT="0" distB="0" distL="114300" distR="114300" simplePos="0" relativeHeight="251673600" behindDoc="1" locked="0" layoutInCell="1" allowOverlap="1" wp14:editId="7A20F898" wp14:anchorId="520C0749">
            <wp:simplePos x="0" y="0"/>
            <wp:positionH relativeFrom="margin">
              <wp:align>left</wp:align>
            </wp:positionH>
            <wp:positionV relativeFrom="paragraph">
              <wp:posOffset>7620</wp:posOffset>
            </wp:positionV>
            <wp:extent cx="608965" cy="663111"/>
            <wp:effectExtent l="0" t="0" r="635" b="3810"/>
            <wp:wrapTight wrapText="bothSides">
              <wp:wrapPolygon edited="0">
                <wp:start x="0" y="0"/>
                <wp:lineTo x="0" y="21103"/>
                <wp:lineTo x="20947" y="21103"/>
                <wp:lineTo x="20947" y="0"/>
                <wp:lineTo x="0" y="0"/>
              </wp:wrapPolygon>
            </wp:wrapTight>
            <wp:docPr id="2" name="Picture 2" descr="Image result for vale of glamor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59900" name="Picture 5" descr="Image result for vale of glamorgan"/>
                    <pic:cNvPicPr>
                      <a:picLocks noChangeAspect="1" noChangeArrowheads="1"/>
                    </pic:cNvPicPr>
                  </pic:nvPicPr>
                  <pic:blipFill>
                    <a:blip r:embed="rId8" cstate="print">
                      <a:extLst>
                        <a:ext uri="{28A0092B-C50C-407E-A947-70E740481C1C}">
                          <a14:useLocalDpi xmlns:a14="http://schemas.microsoft.com/office/drawing/2010/main" val="0"/>
                        </a:ext>
                      </a:extLst>
                    </a:blip>
                    <a:srcRect l="20434" r="22426"/>
                    <a:stretch>
                      <a:fillRect/>
                    </a:stretch>
                  </pic:blipFill>
                  <pic:spPr bwMode="auto">
                    <a:xfrm>
                      <a:off x="0" y="0"/>
                      <a:ext cx="608965" cy="6631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670B" w:rsidR="000F41DE">
        <w:rPr>
          <w:noProof/>
          <w:sz w:val="14"/>
          <w:szCs w:val="24"/>
        </w:rPr>
        <w:drawing>
          <wp:anchor distT="36576" distB="36576" distL="36576" distR="36576" simplePos="0" relativeHeight="251665408" behindDoc="0" locked="0" layoutInCell="1" allowOverlap="1" wp14:editId="5D1C518E" wp14:anchorId="3BEBB8C6">
            <wp:simplePos x="0" y="0"/>
            <wp:positionH relativeFrom="margin">
              <wp:posOffset>5949950</wp:posOffset>
            </wp:positionH>
            <wp:positionV relativeFrom="paragraph">
              <wp:posOffset>0</wp:posOffset>
            </wp:positionV>
            <wp:extent cx="570116" cy="635000"/>
            <wp:effectExtent l="0" t="0" r="1905" b="0"/>
            <wp:wrapSquare wrapText="bothSides"/>
            <wp:docPr id="4" name="Picture 4" descr="Cardif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ff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116" cy="635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Calibri" w:hAnsi="Calibri" w:eastAsia="Calibri" w:cs="Times New Roman"/>
          <w:b/>
          <w:bCs/>
          <w:color w:val="2E74B5"/>
          <w:sz w:val="56"/>
          <w:szCs w:val="72"/>
          <w:lang w:val="cy-GB" w:eastAsia="en-GB"/>
        </w:rPr>
        <w:t xml:space="preserve">            </w:t>
      </w:r>
      <w:r w:rsidR="007F66D3">
        <w:rPr>
          <w:rFonts w:ascii="Calibri" w:hAnsi="Calibri" w:eastAsia="Calibri" w:cs="Times New Roman"/>
          <w:b/>
          <w:bCs/>
          <w:color w:val="2E74B5"/>
          <w:sz w:val="56"/>
          <w:szCs w:val="72"/>
          <w:lang w:val="cy-GB" w:eastAsia="en-GB"/>
        </w:rPr>
        <w:t xml:space="preserve">BOCS TAP </w:t>
      </w:r>
      <w:proofErr w:type="spellStart"/>
      <w:r w:rsidR="007F66D3">
        <w:rPr>
          <w:rFonts w:ascii="Calibri" w:hAnsi="Calibri" w:eastAsia="Calibri" w:cs="Times New Roman"/>
          <w:b/>
          <w:bCs/>
          <w:color w:val="2E74B5"/>
          <w:sz w:val="56"/>
          <w:szCs w:val="72"/>
          <w:lang w:val="cy-GB" w:eastAsia="en-GB"/>
        </w:rPr>
        <w:t>TAP</w:t>
      </w:r>
      <w:proofErr w:type="spellEnd"/>
    </w:p>
    <w:p w:rsidR="00154E05" w:rsidP="000F41DE" w:rsidRDefault="00154E05" w14:paraId="6338180E" w14:textId="77777777">
      <w:pPr>
        <w:spacing w:after="0"/>
        <w:ind w:left="284" w:right="-24"/>
        <w:jc w:val="both"/>
        <w:rPr>
          <w:rStyle w:val="fontstyle01"/>
          <w:rFonts w:ascii="Calibri" w:hAnsi="Calibri" w:eastAsia="Calibri" w:cs="Calibri"/>
          <w:sz w:val="23"/>
          <w:szCs w:val="23"/>
          <w:lang w:val="cy-GB"/>
        </w:rPr>
      </w:pPr>
    </w:p>
    <w:p w:rsidR="000F41DE" w:rsidP="000F41DE" w:rsidRDefault="00154E05" w14:paraId="59D6C837" w14:textId="7E0A10EC">
      <w:pPr>
        <w:spacing w:after="0"/>
        <w:ind w:left="284" w:right="-24"/>
        <w:jc w:val="both"/>
        <w:rPr>
          <w:rStyle w:val="fontstyle01"/>
          <w:rFonts w:ascii="Calibri" w:hAnsi="Calibri" w:eastAsia="Calibri" w:cs="Calibri"/>
          <w:color w:val="auto"/>
          <w:sz w:val="23"/>
          <w:szCs w:val="23"/>
          <w:lang w:val="cy-GB"/>
        </w:rPr>
      </w:pPr>
      <w:r w:rsidRPr="00F63C60">
        <w:rPr>
          <w:rFonts w:cstheme="minorHAnsi"/>
          <w:b/>
          <w:noProof/>
          <w:color w:val="002060"/>
          <w:sz w:val="32"/>
          <w:lang w:eastAsia="en-GB"/>
        </w:rPr>
        <w:drawing>
          <wp:anchor distT="0" distB="0" distL="114300" distR="114300" simplePos="0" relativeHeight="251667456" behindDoc="1" locked="0" layoutInCell="1" allowOverlap="1" wp14:editId="3EF37F47" wp14:anchorId="76816B14">
            <wp:simplePos x="0" y="0"/>
            <wp:positionH relativeFrom="margin">
              <wp:posOffset>30480</wp:posOffset>
            </wp:positionH>
            <wp:positionV relativeFrom="paragraph">
              <wp:posOffset>102870</wp:posOffset>
            </wp:positionV>
            <wp:extent cx="1356360" cy="874395"/>
            <wp:effectExtent l="114300" t="95250" r="110490" b="135255"/>
            <wp:wrapSquare wrapText="bothSides"/>
            <wp:docPr id="5" name="Picture 5" descr="C:\Users\c781056\AppData\Local\Microsoft\Windows\INetCache\Content.MSO\29424C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781056\AppData\Local\Microsoft\Windows\INetCache\Content.MSO\29424CEE.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6360" cy="874395"/>
                    </a:xfrm>
                    <a:prstGeom prst="rect">
                      <a:avLst/>
                    </a:prstGeom>
                    <a:solidFill>
                      <a:srgbClr val="FFFFFF">
                        <a:shade val="85000"/>
                      </a:srgbClr>
                    </a:solidFill>
                    <a:ln w="3175"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7F66D3" w:rsidR="00C849D9">
        <w:rPr>
          <w:rStyle w:val="fontstyle01"/>
          <w:rFonts w:ascii="Calibri" w:hAnsi="Calibri" w:eastAsia="Calibri" w:cs="Calibri"/>
          <w:sz w:val="23"/>
          <w:szCs w:val="23"/>
          <w:lang w:val="cy-GB"/>
        </w:rPr>
        <w:t xml:space="preserve">Mae bocs tap </w:t>
      </w:r>
      <w:proofErr w:type="spellStart"/>
      <w:r w:rsidRPr="007F66D3" w:rsidR="00C849D9">
        <w:rPr>
          <w:rStyle w:val="fontstyle01"/>
          <w:rFonts w:ascii="Calibri" w:hAnsi="Calibri" w:eastAsia="Calibri" w:cs="Calibri"/>
          <w:sz w:val="23"/>
          <w:szCs w:val="23"/>
          <w:lang w:val="cy-GB"/>
        </w:rPr>
        <w:t>tap</w:t>
      </w:r>
      <w:proofErr w:type="spellEnd"/>
      <w:r w:rsidRPr="007F66D3" w:rsidR="00C849D9">
        <w:rPr>
          <w:rStyle w:val="fontstyle01"/>
          <w:rFonts w:ascii="Calibri" w:hAnsi="Calibri" w:eastAsia="Calibri" w:cs="Calibri"/>
          <w:sz w:val="23"/>
          <w:szCs w:val="23"/>
          <w:lang w:val="cy-GB"/>
        </w:rPr>
        <w:t xml:space="preserve"> yn weithgaredd 1:1 neu grŵp bach i ddatblygu sgiliau</w:t>
      </w:r>
      <w:r w:rsidRPr="007F66D3" w:rsidR="00C849D9">
        <w:rPr>
          <w:rStyle w:val="fontstyle01"/>
          <w:rFonts w:ascii="Calibri" w:hAnsi="Calibri" w:eastAsia="Calibri" w:cs="Calibri"/>
          <w:color w:val="auto"/>
          <w:sz w:val="23"/>
          <w:szCs w:val="23"/>
          <w:lang w:val="cy-GB"/>
        </w:rPr>
        <w:t xml:space="preserve"> </w:t>
      </w:r>
      <w:r w:rsidRPr="007F66D3" w:rsidR="00C849D9">
        <w:rPr>
          <w:rStyle w:val="fontstyle01"/>
          <w:rFonts w:ascii="Calibri" w:hAnsi="Calibri" w:eastAsia="Calibri" w:cs="Calibri"/>
          <w:sz w:val="23"/>
          <w:szCs w:val="23"/>
          <w:lang w:val="cy-GB"/>
        </w:rPr>
        <w:t xml:space="preserve">talu sylw a gwrando. </w:t>
      </w:r>
      <w:r w:rsidRPr="007F66D3" w:rsidR="00C849D9">
        <w:rPr>
          <w:rStyle w:val="fontstyle01"/>
          <w:rFonts w:ascii="Calibri" w:hAnsi="Calibri" w:eastAsia="Calibri" w:cs="Calibri"/>
          <w:color w:val="auto"/>
          <w:sz w:val="23"/>
          <w:szCs w:val="23"/>
          <w:lang w:val="cy-GB"/>
        </w:rPr>
        <w:t xml:space="preserve">Bydd gweithgaredd bocs tap </w:t>
      </w:r>
      <w:proofErr w:type="spellStart"/>
      <w:r w:rsidRPr="007F66D3" w:rsidR="00C849D9">
        <w:rPr>
          <w:rStyle w:val="fontstyle01"/>
          <w:rFonts w:ascii="Calibri" w:hAnsi="Calibri" w:eastAsia="Calibri" w:cs="Calibri"/>
          <w:color w:val="auto"/>
          <w:sz w:val="23"/>
          <w:szCs w:val="23"/>
          <w:lang w:val="cy-GB"/>
        </w:rPr>
        <w:t>tap</w:t>
      </w:r>
      <w:proofErr w:type="spellEnd"/>
      <w:r w:rsidRPr="007F66D3" w:rsidR="00C849D9">
        <w:rPr>
          <w:rStyle w:val="fontstyle01"/>
          <w:rFonts w:ascii="Calibri" w:hAnsi="Calibri" w:eastAsia="Calibri" w:cs="Calibri"/>
          <w:color w:val="auto"/>
          <w:sz w:val="23"/>
          <w:szCs w:val="23"/>
          <w:lang w:val="cy-GB"/>
        </w:rPr>
        <w:t xml:space="preserve"> yn helpu i ddatblygu sgiliau cynnar fel disgwyl, cymryd tro a rhagweld yn </w:t>
      </w:r>
    </w:p>
    <w:p w:rsidR="00C849D9" w:rsidP="000F41DE" w:rsidRDefault="00C849D9" w14:paraId="1FCBC54B" w14:textId="77777777">
      <w:pPr>
        <w:spacing w:after="0"/>
        <w:ind w:left="284" w:right="-24"/>
        <w:jc w:val="both"/>
        <w:rPr>
          <w:rStyle w:val="fontstyle01"/>
          <w:rFonts w:ascii="Calibri" w:hAnsi="Calibri" w:eastAsia="Calibri" w:cs="Calibri"/>
          <w:color w:val="auto"/>
          <w:sz w:val="23"/>
          <w:szCs w:val="23"/>
          <w:lang w:val="cy-GB"/>
        </w:rPr>
      </w:pPr>
      <w:r w:rsidRPr="007F66D3">
        <w:rPr>
          <w:rStyle w:val="fontstyle01"/>
          <w:rFonts w:ascii="Calibri" w:hAnsi="Calibri" w:eastAsia="Calibri" w:cs="Calibri"/>
          <w:color w:val="auto"/>
          <w:sz w:val="23"/>
          <w:szCs w:val="23"/>
          <w:lang w:val="cy-GB"/>
        </w:rPr>
        <w:t xml:space="preserve">ogystal â sgiliau iaith/cyfathrebu cynnar a sgiliau cymdeithasol. </w:t>
      </w:r>
    </w:p>
    <w:p w:rsidRPr="007F66D3" w:rsidR="000F41DE" w:rsidP="000F41DE" w:rsidRDefault="000F41DE" w14:paraId="675C8385" w14:textId="77777777">
      <w:pPr>
        <w:spacing w:after="0"/>
        <w:ind w:left="284" w:right="-24"/>
        <w:jc w:val="both"/>
        <w:rPr>
          <w:rFonts w:cstheme="minorHAnsi"/>
          <w:sz w:val="23"/>
          <w:szCs w:val="23"/>
        </w:rPr>
      </w:pPr>
    </w:p>
    <w:p w:rsidRPr="007F66D3" w:rsidR="00C849D9" w:rsidP="007F66D3" w:rsidRDefault="00C849D9" w14:paraId="632E64C6" w14:textId="77777777">
      <w:pPr>
        <w:ind w:left="284"/>
        <w:contextualSpacing/>
        <w:jc w:val="both"/>
        <w:rPr>
          <w:rFonts w:ascii="Calibri" w:hAnsi="Calibri"/>
          <w:b/>
          <w:sz w:val="23"/>
          <w:szCs w:val="23"/>
        </w:rPr>
      </w:pPr>
      <w:r w:rsidRPr="007F66D3">
        <w:rPr>
          <w:rFonts w:ascii="Calibri" w:hAnsi="Calibri" w:eastAsia="Calibri" w:cs="Times New Roman"/>
          <w:b/>
          <w:bCs/>
          <w:sz w:val="23"/>
          <w:szCs w:val="23"/>
          <w:lang w:val="cy-GB"/>
        </w:rPr>
        <w:t>Beth fydd ei angen arnoch</w:t>
      </w:r>
    </w:p>
    <w:p w:rsidRPr="007F66D3" w:rsidR="00C849D9" w:rsidP="007F66D3" w:rsidRDefault="00C849D9" w14:paraId="05DCE982" w14:textId="77777777">
      <w:pPr>
        <w:numPr>
          <w:ilvl w:val="0"/>
          <w:numId w:val="26"/>
        </w:numPr>
        <w:spacing w:after="0" w:line="240" w:lineRule="auto"/>
        <w:ind w:left="567" w:hanging="284"/>
        <w:contextualSpacing/>
        <w:jc w:val="both"/>
        <w:rPr>
          <w:rFonts w:ascii="Calibri" w:hAnsi="Calibri"/>
          <w:sz w:val="23"/>
          <w:szCs w:val="23"/>
        </w:rPr>
      </w:pPr>
      <w:r w:rsidRPr="007F66D3">
        <w:rPr>
          <w:rFonts w:ascii="Calibri" w:hAnsi="Calibri" w:eastAsia="Calibri" w:cs="Times New Roman"/>
          <w:sz w:val="23"/>
          <w:szCs w:val="23"/>
          <w:lang w:val="cy-GB"/>
        </w:rPr>
        <w:t>Bocs bach gyda chaead i’w basio o’r naill i’r llall.  Dylai'r bocs fod yn un hawdd ei agor, mae bocs esgidiau yn ddelfrydol.  Mae'n helpu weithiau os yw'r bocs yn lliwgar neu wedi'i orchuddio â phapur/deunyddiau llachar achos gall hyn ei wneud yn fwy diddorol a chyffyrddol.</w:t>
      </w:r>
    </w:p>
    <w:p w:rsidRPr="007F66D3" w:rsidR="00C849D9" w:rsidP="007F66D3" w:rsidRDefault="00C849D9" w14:paraId="06F6D115" w14:textId="77777777">
      <w:pPr>
        <w:numPr>
          <w:ilvl w:val="0"/>
          <w:numId w:val="26"/>
        </w:numPr>
        <w:spacing w:after="0" w:line="240" w:lineRule="auto"/>
        <w:ind w:left="567" w:hanging="284"/>
        <w:contextualSpacing/>
        <w:jc w:val="both"/>
        <w:rPr>
          <w:sz w:val="23"/>
          <w:szCs w:val="23"/>
        </w:rPr>
      </w:pPr>
      <w:r w:rsidRPr="007F66D3">
        <w:rPr>
          <w:rFonts w:ascii="Calibri" w:hAnsi="Calibri" w:eastAsia="Calibri" w:cs="Times New Roman"/>
          <w:sz w:val="23"/>
          <w:szCs w:val="23"/>
          <w:lang w:val="cy-GB"/>
        </w:rPr>
        <w:t xml:space="preserve">Detholiad o eitemau - Yn dibynnu ar nifer y plant sy'n cymryd rhan yn y gweithgaredd, gan sicrhau bod digon o eitemau yn y bocs i bob plentyn gael 2 dro yr un. Os yn defnyddio gydag un plentyn, dechreuwch gyda 3-4 o wrthrychau.  Pan fyddwch chi'n defnyddio'r bocs tap </w:t>
      </w:r>
      <w:proofErr w:type="spellStart"/>
      <w:r w:rsidRPr="007F66D3">
        <w:rPr>
          <w:rFonts w:ascii="Calibri" w:hAnsi="Calibri" w:eastAsia="Calibri" w:cs="Times New Roman"/>
          <w:sz w:val="23"/>
          <w:szCs w:val="23"/>
          <w:lang w:val="cy-GB"/>
        </w:rPr>
        <w:t>tap</w:t>
      </w:r>
      <w:proofErr w:type="spellEnd"/>
      <w:r w:rsidRPr="007F66D3">
        <w:rPr>
          <w:rFonts w:ascii="Calibri" w:hAnsi="Calibri" w:eastAsia="Calibri" w:cs="Times New Roman"/>
          <w:sz w:val="23"/>
          <w:szCs w:val="23"/>
          <w:lang w:val="cy-GB"/>
        </w:rPr>
        <w:t xml:space="preserve"> am y tro cyntaf, defnyddiwch wrthrychau fydd wir yn cymell y plentyn. Bydd hyn yn helpu i sbarduno diddordeb y plentyn ac yn helpu i gyflwyno rheolau'r gêm cyn symud ymlaen i wrthrychau/pynciau mwy cymhleth.  </w:t>
      </w:r>
    </w:p>
    <w:p w:rsidRPr="007F66D3" w:rsidR="00C849D9" w:rsidP="007F66D3" w:rsidRDefault="00C849D9" w14:paraId="45BFD697" w14:textId="77777777">
      <w:pPr>
        <w:numPr>
          <w:ilvl w:val="0"/>
          <w:numId w:val="26"/>
        </w:numPr>
        <w:spacing w:after="0" w:line="240" w:lineRule="auto"/>
        <w:ind w:left="567" w:hanging="284"/>
        <w:contextualSpacing/>
        <w:jc w:val="both"/>
        <w:rPr>
          <w:rFonts w:ascii="Calibri" w:hAnsi="Calibri"/>
          <w:sz w:val="23"/>
          <w:szCs w:val="23"/>
        </w:rPr>
      </w:pPr>
      <w:r w:rsidRPr="007F66D3">
        <w:rPr>
          <w:rFonts w:ascii="Calibri" w:hAnsi="Calibri" w:eastAsia="Calibri" w:cs="Times New Roman"/>
          <w:sz w:val="23"/>
          <w:szCs w:val="23"/>
          <w:lang w:val="cy-GB"/>
        </w:rPr>
        <w:t xml:space="preserve">Byddai man tawel ar wahân i’r brif ardal yn ddelfrydol. Efallai y bydd clustogau neu fatiau i'r plant eistedd arnynt hefyd yn ddefnyddiol.   </w:t>
      </w:r>
    </w:p>
    <w:p w:rsidRPr="007F66D3" w:rsidR="00C849D9" w:rsidP="007F66D3" w:rsidRDefault="00C849D9" w14:paraId="6B982F07" w14:textId="77777777">
      <w:pPr>
        <w:spacing w:after="0" w:line="240" w:lineRule="auto"/>
        <w:ind w:left="284"/>
        <w:contextualSpacing/>
        <w:jc w:val="both"/>
        <w:rPr>
          <w:rFonts w:ascii="Calibri" w:hAnsi="Calibri"/>
          <w:sz w:val="23"/>
          <w:szCs w:val="23"/>
        </w:rPr>
      </w:pPr>
    </w:p>
    <w:p w:rsidRPr="007F66D3" w:rsidR="00C849D9" w:rsidP="007F66D3" w:rsidRDefault="00C849D9" w14:paraId="48510705" w14:textId="77777777">
      <w:pPr>
        <w:ind w:firstLine="284"/>
        <w:contextualSpacing/>
        <w:jc w:val="both"/>
        <w:rPr>
          <w:rFonts w:ascii="Calibri" w:hAnsi="Calibri"/>
          <w:b/>
          <w:sz w:val="23"/>
          <w:szCs w:val="23"/>
        </w:rPr>
      </w:pPr>
      <w:r w:rsidRPr="007F66D3">
        <w:rPr>
          <w:rFonts w:ascii="Calibri" w:hAnsi="Calibri" w:eastAsia="Calibri" w:cs="Times New Roman"/>
          <w:b/>
          <w:bCs/>
          <w:sz w:val="23"/>
          <w:szCs w:val="23"/>
          <w:lang w:val="cy-GB"/>
        </w:rPr>
        <w:t xml:space="preserve">Gweithgaredd Bocs Tap </w:t>
      </w:r>
      <w:proofErr w:type="spellStart"/>
      <w:r w:rsidRPr="007F66D3">
        <w:rPr>
          <w:rFonts w:ascii="Calibri" w:hAnsi="Calibri" w:eastAsia="Calibri" w:cs="Times New Roman"/>
          <w:b/>
          <w:bCs/>
          <w:sz w:val="23"/>
          <w:szCs w:val="23"/>
          <w:lang w:val="cy-GB"/>
        </w:rPr>
        <w:t>Tap</w:t>
      </w:r>
      <w:proofErr w:type="spellEnd"/>
    </w:p>
    <w:p w:rsidRPr="007F66D3" w:rsidR="00C849D9" w:rsidP="007F66D3" w:rsidRDefault="00C849D9" w14:paraId="67871ECF" w14:textId="77777777">
      <w:pPr>
        <w:ind w:left="284"/>
        <w:contextualSpacing/>
        <w:jc w:val="both"/>
        <w:rPr>
          <w:rFonts w:ascii="Calibri" w:hAnsi="Calibri"/>
          <w:b/>
          <w:sz w:val="23"/>
          <w:szCs w:val="23"/>
        </w:rPr>
      </w:pPr>
      <w:r w:rsidRPr="007F66D3">
        <w:rPr>
          <w:rFonts w:ascii="Calibri" w:hAnsi="Calibri" w:eastAsia="Calibri" w:cs="Calibri"/>
          <w:sz w:val="23"/>
          <w:szCs w:val="23"/>
          <w:lang w:val="cy-GB"/>
        </w:rPr>
        <w:t>Amcan y gweithgaredd yw i blentyn/plant eistedd a chymryd eu tro i agor y bocs, nôl rhywbeth o’r bocs, a’i enwi a/neu siarad amdano, dangos sut i’w ddefnyddio ac ati. Rhaid iddyn nhw wrando am eu henw mewn cân, sy'n rhoi cyfle i greu disgwyliad/cyffro am yr hyn sydd y tu mewn!</w:t>
      </w:r>
      <w:r w:rsidRPr="007F66D3">
        <w:rPr>
          <w:rFonts w:ascii="Calibri" w:hAnsi="Calibri" w:eastAsia="Calibri" w:cs="Times New Roman"/>
          <w:b/>
          <w:bCs/>
          <w:sz w:val="23"/>
          <w:szCs w:val="23"/>
          <w:lang w:val="cy-GB"/>
        </w:rPr>
        <w:t xml:space="preserve"> </w:t>
      </w:r>
      <w:r w:rsidRPr="007F66D3">
        <w:rPr>
          <w:rFonts w:ascii="Calibri" w:hAnsi="Calibri" w:eastAsia="Calibri" w:cs="Calibri"/>
          <w:color w:val="000000"/>
          <w:sz w:val="23"/>
          <w:szCs w:val="23"/>
          <w:lang w:val="cy-GB"/>
        </w:rPr>
        <w:t>Dylech chi geisio cynnwys y plentyn/plant ddwy neu dair gwaith yr wythnos, am hyd at</w:t>
      </w:r>
      <w:r w:rsidRPr="007F66D3">
        <w:rPr>
          <w:rFonts w:ascii="Calibri" w:hAnsi="Calibri" w:eastAsia="Calibri" w:cs="Calibri"/>
          <w:sz w:val="23"/>
          <w:szCs w:val="23"/>
          <w:lang w:val="cy-GB"/>
        </w:rPr>
        <w:t xml:space="preserve"> </w:t>
      </w:r>
      <w:r w:rsidRPr="007F66D3">
        <w:rPr>
          <w:rFonts w:ascii="Calibri" w:hAnsi="Calibri" w:eastAsia="Calibri" w:cs="Calibri"/>
          <w:color w:val="000000"/>
          <w:sz w:val="23"/>
          <w:szCs w:val="23"/>
          <w:lang w:val="cy-GB"/>
        </w:rPr>
        <w:t xml:space="preserve">5 munud yn dibynnu ar lefelau sylw a diddordeb y plentyn.  Gan ddilyn yr un fformat bob tro er cysondeb, bydd hyn yn helpu'r plentyn i ddeall beth sy'n mynd i ddigwydd a'r hyn a ddisgwylir ganddo.  </w:t>
      </w:r>
      <w:r w:rsidRPr="007F66D3">
        <w:rPr>
          <w:rFonts w:ascii="Calibri" w:hAnsi="Calibri" w:eastAsia="Calibri" w:cs="Calibri"/>
          <w:sz w:val="23"/>
          <w:szCs w:val="23"/>
          <w:lang w:val="cy-GB"/>
        </w:rPr>
        <w:t xml:space="preserve">Ymgasglwch y plentyn/plant o amgylch y bocs a gofynnwch iddyn nhw roi eu dwylo ar y bocs yn barod i daro wrth iddyn nhw ganu/llafarganu.  Gellir defnyddio </w:t>
      </w:r>
      <w:proofErr w:type="spellStart"/>
      <w:r w:rsidRPr="007F66D3">
        <w:rPr>
          <w:rFonts w:ascii="Calibri" w:hAnsi="Calibri" w:eastAsia="Calibri" w:cs="Calibri"/>
          <w:sz w:val="23"/>
          <w:szCs w:val="23"/>
          <w:lang w:val="cy-GB"/>
        </w:rPr>
        <w:t>Makaton</w:t>
      </w:r>
      <w:proofErr w:type="spellEnd"/>
      <w:r w:rsidRPr="007F66D3">
        <w:rPr>
          <w:rFonts w:ascii="Calibri" w:hAnsi="Calibri" w:eastAsia="Calibri" w:cs="Calibri"/>
          <w:sz w:val="23"/>
          <w:szCs w:val="23"/>
          <w:lang w:val="cy-GB"/>
        </w:rPr>
        <w:t xml:space="preserve"> ar y cyd â’r geiriau i gefnogi lleferydd.</w:t>
      </w:r>
      <w:r w:rsidRPr="007F66D3">
        <w:rPr>
          <w:rFonts w:ascii="Calibri" w:hAnsi="Calibri" w:eastAsia="Calibri" w:cs="Times New Roman"/>
          <w:b/>
          <w:bCs/>
          <w:sz w:val="23"/>
          <w:szCs w:val="23"/>
          <w:lang w:val="cy-GB"/>
        </w:rPr>
        <w:t xml:space="preserve"> </w:t>
      </w:r>
    </w:p>
    <w:p w:rsidRPr="007F66D3" w:rsidR="00C849D9" w:rsidP="007F66D3" w:rsidRDefault="00C849D9" w14:paraId="45B5DCCA" w14:textId="77777777">
      <w:pPr>
        <w:ind w:left="284"/>
        <w:contextualSpacing/>
        <w:jc w:val="center"/>
        <w:rPr>
          <w:rFonts w:ascii="Calibri" w:hAnsi="Calibri"/>
          <w:b/>
          <w:sz w:val="23"/>
          <w:szCs w:val="23"/>
        </w:rPr>
      </w:pPr>
      <w:r w:rsidRPr="007F66D3">
        <w:rPr>
          <w:rFonts w:ascii="Calibri" w:hAnsi="Calibri" w:eastAsia="Calibri" w:cs="Times New Roman"/>
          <w:i/>
          <w:iCs/>
          <w:sz w:val="23"/>
          <w:szCs w:val="23"/>
          <w:lang w:val="cy-GB"/>
        </w:rPr>
        <w:t xml:space="preserve">Tap </w:t>
      </w:r>
      <w:proofErr w:type="spellStart"/>
      <w:r w:rsidRPr="007F66D3">
        <w:rPr>
          <w:rFonts w:ascii="Calibri" w:hAnsi="Calibri" w:eastAsia="Calibri" w:cs="Times New Roman"/>
          <w:i/>
          <w:iCs/>
          <w:sz w:val="23"/>
          <w:szCs w:val="23"/>
          <w:lang w:val="cy-GB"/>
        </w:rPr>
        <w:t>Tap</w:t>
      </w:r>
      <w:proofErr w:type="spellEnd"/>
      <w:r w:rsidRPr="007F66D3">
        <w:rPr>
          <w:rFonts w:ascii="Calibri" w:hAnsi="Calibri" w:eastAsia="Calibri" w:cs="Times New Roman"/>
          <w:i/>
          <w:iCs/>
          <w:sz w:val="23"/>
          <w:szCs w:val="23"/>
          <w:lang w:val="cy-GB"/>
        </w:rPr>
        <w:t xml:space="preserve"> </w:t>
      </w:r>
      <w:proofErr w:type="spellStart"/>
      <w:r w:rsidRPr="007F66D3">
        <w:rPr>
          <w:rFonts w:ascii="Calibri" w:hAnsi="Calibri" w:eastAsia="Calibri" w:cs="Times New Roman"/>
          <w:i/>
          <w:iCs/>
          <w:sz w:val="23"/>
          <w:szCs w:val="23"/>
          <w:lang w:val="cy-GB"/>
        </w:rPr>
        <w:t>Tap</w:t>
      </w:r>
      <w:proofErr w:type="spellEnd"/>
    </w:p>
    <w:p w:rsidRPr="007F66D3" w:rsidR="00C849D9" w:rsidP="007F66D3" w:rsidRDefault="00C849D9" w14:paraId="6CE4194E" w14:textId="77777777">
      <w:pPr>
        <w:spacing w:after="0" w:line="240" w:lineRule="auto"/>
        <w:ind w:left="284"/>
        <w:contextualSpacing/>
        <w:jc w:val="center"/>
        <w:rPr>
          <w:rFonts w:ascii="Calibri" w:hAnsi="Calibri"/>
          <w:i/>
          <w:sz w:val="23"/>
          <w:szCs w:val="23"/>
        </w:rPr>
      </w:pPr>
      <w:r w:rsidRPr="007F66D3">
        <w:rPr>
          <w:rFonts w:ascii="Calibri" w:hAnsi="Calibri" w:eastAsia="Calibri" w:cs="Times New Roman"/>
          <w:i/>
          <w:iCs/>
          <w:sz w:val="23"/>
          <w:szCs w:val="23"/>
          <w:lang w:val="cy-GB"/>
        </w:rPr>
        <w:t>Un, Dau, Tri</w:t>
      </w:r>
    </w:p>
    <w:p w:rsidRPr="007F66D3" w:rsidR="00C849D9" w:rsidP="007F66D3" w:rsidRDefault="00C849D9" w14:paraId="05ABC312" w14:textId="77777777">
      <w:pPr>
        <w:spacing w:after="0" w:line="240" w:lineRule="auto"/>
        <w:ind w:left="284"/>
        <w:contextualSpacing/>
        <w:jc w:val="center"/>
        <w:rPr>
          <w:rFonts w:ascii="Calibri" w:hAnsi="Calibri"/>
          <w:i/>
          <w:sz w:val="23"/>
          <w:szCs w:val="23"/>
        </w:rPr>
      </w:pPr>
      <w:r w:rsidRPr="007F66D3">
        <w:rPr>
          <w:rFonts w:ascii="Calibri" w:hAnsi="Calibri" w:eastAsia="Calibri" w:cs="Times New Roman"/>
          <w:i/>
          <w:iCs/>
          <w:sz w:val="23"/>
          <w:szCs w:val="23"/>
          <w:lang w:val="cy-GB"/>
        </w:rPr>
        <w:t>Beth sydd yn y bocs i</w:t>
      </w:r>
    </w:p>
    <w:p w:rsidRPr="007F66D3" w:rsidR="00C849D9" w:rsidP="007F66D3" w:rsidRDefault="00C849D9" w14:paraId="29673539" w14:textId="77777777">
      <w:pPr>
        <w:spacing w:after="0" w:line="240" w:lineRule="auto"/>
        <w:ind w:left="284"/>
        <w:contextualSpacing/>
        <w:jc w:val="center"/>
        <w:rPr>
          <w:rFonts w:ascii="Calibri" w:hAnsi="Calibri"/>
          <w:i/>
          <w:sz w:val="23"/>
          <w:szCs w:val="23"/>
        </w:rPr>
      </w:pPr>
      <w:r w:rsidRPr="007F66D3">
        <w:rPr>
          <w:rFonts w:ascii="Calibri" w:hAnsi="Calibri" w:eastAsia="Calibri" w:cs="Times New Roman"/>
          <w:i/>
          <w:iCs/>
          <w:sz w:val="23"/>
          <w:szCs w:val="23"/>
          <w:lang w:val="cy-GB"/>
        </w:rPr>
        <w:t>.........  (enw’r plentyn)</w:t>
      </w:r>
    </w:p>
    <w:p w:rsidRPr="007F66D3" w:rsidR="00C849D9" w:rsidP="007F66D3" w:rsidRDefault="00C849D9" w14:paraId="7771A192" w14:textId="77777777">
      <w:pPr>
        <w:spacing w:after="0" w:line="240" w:lineRule="auto"/>
        <w:ind w:left="284"/>
        <w:contextualSpacing/>
        <w:jc w:val="both"/>
        <w:rPr>
          <w:rFonts w:ascii="Calibri" w:hAnsi="Calibri"/>
          <w:sz w:val="23"/>
          <w:szCs w:val="23"/>
        </w:rPr>
      </w:pPr>
      <w:r w:rsidRPr="007F66D3">
        <w:rPr>
          <w:rFonts w:ascii="Calibri" w:hAnsi="Calibri" w:eastAsia="Calibri" w:cs="Calibri"/>
          <w:sz w:val="23"/>
          <w:szCs w:val="23"/>
          <w:lang w:val="cy-GB"/>
        </w:rPr>
        <w:t xml:space="preserve">Defnyddiwch oslef eich llais i wnewch y gweithgaredd yn fwy cyffrous. Po fwyaf o gyffro ddangoswch chi, </w:t>
      </w:r>
      <w:proofErr w:type="spellStart"/>
      <w:r w:rsidRPr="007F66D3">
        <w:rPr>
          <w:rFonts w:ascii="Calibri" w:hAnsi="Calibri" w:eastAsia="Calibri" w:cs="Calibri"/>
          <w:sz w:val="23"/>
          <w:szCs w:val="23"/>
          <w:lang w:val="cy-GB"/>
        </w:rPr>
        <w:t>mwya</w:t>
      </w:r>
      <w:proofErr w:type="spellEnd"/>
      <w:r w:rsidRPr="007F66D3">
        <w:rPr>
          <w:rFonts w:ascii="Calibri" w:hAnsi="Calibri" w:eastAsia="Calibri" w:cs="Calibri"/>
          <w:sz w:val="23"/>
          <w:szCs w:val="23"/>
          <w:lang w:val="cy-GB"/>
        </w:rPr>
        <w:t xml:space="preserve"> cyffrous y bydd y plant. </w:t>
      </w:r>
      <w:r w:rsidRPr="007F66D3">
        <w:rPr>
          <w:rFonts w:ascii="Calibri" w:hAnsi="Calibri" w:eastAsia="Calibri" w:cs="Times New Roman"/>
          <w:sz w:val="23"/>
          <w:szCs w:val="23"/>
          <w:lang w:val="cy-GB"/>
        </w:rPr>
        <w:t xml:space="preserve">Mae’r plentyn yn agor y caead. Yn nôl eitem o’r bocs ac yn archwilio/enwi/siarad am (yn dibynnu ar ddatblygiad) yr hyn y maent wedi'i nôl o’r bocs. Fel arall, gall yr oedolyn enwi'r eitem a modelu'r hyn y gall ei wneud. </w:t>
      </w:r>
      <w:r w:rsidRPr="007F66D3">
        <w:rPr>
          <w:rFonts w:ascii="Calibri" w:hAnsi="Calibri" w:eastAsia="Calibri" w:cs="Calibri"/>
          <w:sz w:val="23"/>
          <w:szCs w:val="23"/>
          <w:lang w:val="cy-GB"/>
        </w:rPr>
        <w:t xml:space="preserve"> </w:t>
      </w:r>
    </w:p>
    <w:p w:rsidRPr="007F66D3" w:rsidR="00C849D9" w:rsidP="007F66D3" w:rsidRDefault="00C849D9" w14:paraId="7027F7AA" w14:textId="77777777">
      <w:pPr>
        <w:spacing w:after="0" w:line="240" w:lineRule="auto"/>
        <w:ind w:firstLine="284"/>
        <w:contextualSpacing/>
        <w:jc w:val="both"/>
        <w:rPr>
          <w:rFonts w:ascii="Calibri" w:hAnsi="Calibri"/>
          <w:b/>
          <w:sz w:val="23"/>
          <w:szCs w:val="23"/>
        </w:rPr>
      </w:pPr>
      <w:r w:rsidRPr="007F66D3">
        <w:rPr>
          <w:rFonts w:ascii="Calibri" w:hAnsi="Calibri" w:eastAsia="Calibri" w:cs="Times New Roman"/>
          <w:b/>
          <w:bCs/>
          <w:sz w:val="23"/>
          <w:szCs w:val="23"/>
          <w:lang w:val="cy-GB"/>
        </w:rPr>
        <w:t>Cyngor Da</w:t>
      </w:r>
    </w:p>
    <w:p w:rsidRPr="007F66D3" w:rsidR="00C849D9" w:rsidP="007F66D3" w:rsidRDefault="00C849D9" w14:paraId="48551C75" w14:textId="77777777">
      <w:pPr>
        <w:pStyle w:val="ListParagraph"/>
        <w:numPr>
          <w:ilvl w:val="0"/>
          <w:numId w:val="17"/>
        </w:numPr>
        <w:spacing w:after="0" w:line="240" w:lineRule="auto"/>
        <w:ind w:left="709"/>
        <w:jc w:val="both"/>
        <w:rPr>
          <w:sz w:val="23"/>
          <w:szCs w:val="23"/>
        </w:rPr>
      </w:pPr>
      <w:r w:rsidRPr="007F66D3">
        <w:rPr>
          <w:rFonts w:ascii="Calibri" w:hAnsi="Calibri" w:eastAsia="Calibri" w:cs="Times New Roman"/>
          <w:sz w:val="23"/>
          <w:szCs w:val="23"/>
          <w:lang w:val="cy-GB"/>
        </w:rPr>
        <w:t>Cofiwch efallai y bydd rhaid i chi gyflwyno'r gweithgaredd hwn 1:1 cyn creu grŵp bach yn raddol.</w:t>
      </w:r>
    </w:p>
    <w:p w:rsidRPr="007F66D3" w:rsidR="00C849D9" w:rsidP="007F66D3" w:rsidRDefault="00C849D9" w14:paraId="04319D55" w14:textId="77777777">
      <w:pPr>
        <w:pStyle w:val="ListParagraph"/>
        <w:numPr>
          <w:ilvl w:val="0"/>
          <w:numId w:val="17"/>
        </w:numPr>
        <w:spacing w:after="0" w:line="240" w:lineRule="auto"/>
        <w:ind w:left="709"/>
        <w:jc w:val="both"/>
        <w:rPr>
          <w:sz w:val="23"/>
          <w:szCs w:val="23"/>
        </w:rPr>
      </w:pPr>
      <w:r w:rsidRPr="007F66D3">
        <w:rPr>
          <w:rFonts w:ascii="Calibri" w:hAnsi="Calibri" w:eastAsia="Calibri" w:cs="Times New Roman"/>
          <w:sz w:val="23"/>
          <w:szCs w:val="23"/>
          <w:lang w:val="cy-GB"/>
        </w:rPr>
        <w:t>Gallech chi ddefnyddio eitemau bob dydd yn seiliedig ar thema e.e. os defnyddiwch thema 'amdanaf i' gallech gael eitemau sy'n gysylltiedig â hunanofal e.e. brwsh, brwsh dannedd, gwlanen ymolchi, sebon ac ati. Gallech ddefnyddio:</w:t>
      </w:r>
    </w:p>
    <w:p w:rsidRPr="007F66D3" w:rsidR="00C849D9" w:rsidP="007F66D3" w:rsidRDefault="00C849D9" w14:paraId="7E6D7DC6" w14:textId="77777777">
      <w:pPr>
        <w:pStyle w:val="ListParagraph"/>
        <w:numPr>
          <w:ilvl w:val="0"/>
          <w:numId w:val="17"/>
        </w:numPr>
        <w:spacing w:after="0" w:line="240" w:lineRule="auto"/>
        <w:ind w:left="709"/>
        <w:jc w:val="both"/>
        <w:rPr>
          <w:rStyle w:val="fontstyle31"/>
          <w:rFonts w:asciiTheme="minorHAnsi" w:hAnsiTheme="minorHAnsi"/>
          <w:b w:val="0"/>
          <w:i/>
          <w:sz w:val="23"/>
          <w:szCs w:val="23"/>
        </w:rPr>
      </w:pPr>
      <w:r w:rsidRPr="007F66D3">
        <w:rPr>
          <w:rStyle w:val="fontstyle31"/>
          <w:rFonts w:ascii="Calibri" w:hAnsi="Calibri" w:eastAsia="Calibri" w:cs="Times New Roman"/>
          <w:b w:val="0"/>
          <w:sz w:val="23"/>
          <w:szCs w:val="23"/>
          <w:lang w:val="cy-GB"/>
        </w:rPr>
        <w:t xml:space="preserve">Teganau synhwyraidd- </w:t>
      </w:r>
      <w:r w:rsidRPr="007F66D3">
        <w:rPr>
          <w:rStyle w:val="fontstyle31"/>
          <w:rFonts w:ascii="Calibri" w:hAnsi="Calibri" w:eastAsia="Calibri" w:cs="Times New Roman"/>
          <w:b w:val="0"/>
          <w:i/>
          <w:iCs/>
          <w:sz w:val="23"/>
          <w:szCs w:val="23"/>
          <w:lang w:val="cy-GB"/>
        </w:rPr>
        <w:t>(teganau goleuo, troellwyr, pêl bigog, swigod ac ati)</w:t>
      </w:r>
    </w:p>
    <w:p w:rsidRPr="007F66D3" w:rsidR="00C849D9" w:rsidP="007F66D3" w:rsidRDefault="00C849D9" w14:paraId="497F021A" w14:textId="77777777">
      <w:pPr>
        <w:pStyle w:val="ListParagraph"/>
        <w:numPr>
          <w:ilvl w:val="0"/>
          <w:numId w:val="17"/>
        </w:numPr>
        <w:spacing w:after="0" w:line="240" w:lineRule="auto"/>
        <w:ind w:left="709"/>
        <w:jc w:val="both"/>
        <w:rPr>
          <w:rStyle w:val="fontstyle31"/>
          <w:rFonts w:asciiTheme="minorHAnsi" w:hAnsiTheme="minorHAnsi"/>
          <w:b w:val="0"/>
          <w:i/>
          <w:sz w:val="23"/>
          <w:szCs w:val="23"/>
        </w:rPr>
      </w:pPr>
      <w:r w:rsidRPr="007F66D3">
        <w:rPr>
          <w:rStyle w:val="fontstyle31"/>
          <w:rFonts w:ascii="Calibri" w:hAnsi="Calibri" w:eastAsia="Calibri" w:cs="Times New Roman"/>
          <w:b w:val="0"/>
          <w:sz w:val="23"/>
          <w:szCs w:val="23"/>
          <w:lang w:val="cy-GB"/>
        </w:rPr>
        <w:t xml:space="preserve">Anifeiliaid </w:t>
      </w:r>
      <w:r w:rsidRPr="007F66D3">
        <w:rPr>
          <w:rStyle w:val="fontstyle31"/>
          <w:rFonts w:ascii="Calibri" w:hAnsi="Calibri" w:eastAsia="Calibri" w:cs="Times New Roman"/>
          <w:b w:val="0"/>
          <w:i/>
          <w:iCs/>
          <w:sz w:val="23"/>
          <w:szCs w:val="23"/>
          <w:lang w:val="cy-GB"/>
        </w:rPr>
        <w:t xml:space="preserve">(ceffyl, mochyn, buwch, ci, cath ac ati) a synau </w:t>
      </w:r>
      <w:proofErr w:type="spellStart"/>
      <w:r w:rsidRPr="007F66D3">
        <w:rPr>
          <w:rStyle w:val="fontstyle31"/>
          <w:rFonts w:ascii="Calibri" w:hAnsi="Calibri" w:eastAsia="Calibri" w:cs="Times New Roman"/>
          <w:b w:val="0"/>
          <w:i/>
          <w:iCs/>
          <w:sz w:val="23"/>
          <w:szCs w:val="23"/>
          <w:lang w:val="cy-GB"/>
        </w:rPr>
        <w:t>miaw</w:t>
      </w:r>
      <w:proofErr w:type="spellEnd"/>
      <w:r w:rsidRPr="007F66D3">
        <w:rPr>
          <w:rStyle w:val="fontstyle31"/>
          <w:rFonts w:ascii="Calibri" w:hAnsi="Calibri" w:eastAsia="Calibri" w:cs="Times New Roman"/>
          <w:b w:val="0"/>
          <w:i/>
          <w:iCs/>
          <w:sz w:val="23"/>
          <w:szCs w:val="23"/>
          <w:lang w:val="cy-GB"/>
        </w:rPr>
        <w:t xml:space="preserve">, </w:t>
      </w:r>
      <w:proofErr w:type="spellStart"/>
      <w:r w:rsidRPr="007F66D3">
        <w:rPr>
          <w:rStyle w:val="fontstyle31"/>
          <w:rFonts w:ascii="Calibri" w:hAnsi="Calibri" w:eastAsia="Calibri" w:cs="Times New Roman"/>
          <w:b w:val="0"/>
          <w:i/>
          <w:iCs/>
          <w:sz w:val="23"/>
          <w:szCs w:val="23"/>
          <w:lang w:val="cy-GB"/>
        </w:rPr>
        <w:t>mŵ</w:t>
      </w:r>
      <w:proofErr w:type="spellEnd"/>
      <w:r w:rsidRPr="007F66D3">
        <w:rPr>
          <w:rStyle w:val="fontstyle31"/>
          <w:rFonts w:ascii="Calibri" w:hAnsi="Calibri" w:eastAsia="Calibri" w:cs="Times New Roman"/>
          <w:b w:val="0"/>
          <w:i/>
          <w:iCs/>
          <w:sz w:val="23"/>
          <w:szCs w:val="23"/>
          <w:lang w:val="cy-GB"/>
        </w:rPr>
        <w:t xml:space="preserve">, </w:t>
      </w:r>
      <w:proofErr w:type="spellStart"/>
      <w:r w:rsidRPr="007F66D3">
        <w:rPr>
          <w:rStyle w:val="fontstyle31"/>
          <w:rFonts w:ascii="Calibri" w:hAnsi="Calibri" w:eastAsia="Calibri" w:cs="Times New Roman"/>
          <w:b w:val="0"/>
          <w:i/>
          <w:iCs/>
          <w:sz w:val="23"/>
          <w:szCs w:val="23"/>
          <w:lang w:val="cy-GB"/>
        </w:rPr>
        <w:t>wff</w:t>
      </w:r>
      <w:proofErr w:type="spellEnd"/>
      <w:r w:rsidRPr="007F66D3">
        <w:rPr>
          <w:rStyle w:val="fontstyle31"/>
          <w:rFonts w:ascii="Calibri" w:hAnsi="Calibri" w:eastAsia="Calibri" w:cs="Times New Roman"/>
          <w:b w:val="0"/>
          <w:i/>
          <w:iCs/>
          <w:sz w:val="23"/>
          <w:szCs w:val="23"/>
          <w:lang w:val="cy-GB"/>
        </w:rPr>
        <w:t xml:space="preserve">, </w:t>
      </w:r>
      <w:proofErr w:type="spellStart"/>
      <w:r w:rsidRPr="007F66D3">
        <w:rPr>
          <w:rStyle w:val="fontstyle31"/>
          <w:rFonts w:ascii="Calibri" w:hAnsi="Calibri" w:eastAsia="Calibri" w:cs="Times New Roman"/>
          <w:b w:val="0"/>
          <w:i/>
          <w:iCs/>
          <w:sz w:val="23"/>
          <w:szCs w:val="23"/>
          <w:lang w:val="cy-GB"/>
        </w:rPr>
        <w:t>neiiiii</w:t>
      </w:r>
      <w:proofErr w:type="spellEnd"/>
    </w:p>
    <w:p w:rsidRPr="007F66D3" w:rsidR="00C849D9" w:rsidP="007F66D3" w:rsidRDefault="00C849D9" w14:paraId="28806BF3" w14:textId="77777777">
      <w:pPr>
        <w:pStyle w:val="ListParagraph"/>
        <w:numPr>
          <w:ilvl w:val="0"/>
          <w:numId w:val="17"/>
        </w:numPr>
        <w:spacing w:after="0" w:line="240" w:lineRule="auto"/>
        <w:ind w:left="709"/>
        <w:jc w:val="both"/>
        <w:rPr>
          <w:i/>
          <w:color w:val="231F20"/>
          <w:sz w:val="23"/>
          <w:szCs w:val="23"/>
        </w:rPr>
      </w:pPr>
      <w:r w:rsidRPr="007F66D3">
        <w:rPr>
          <w:rFonts w:ascii="Calibri" w:hAnsi="Calibri" w:eastAsia="Calibri" w:cs="Times New Roman"/>
          <w:color w:val="231F20"/>
          <w:sz w:val="23"/>
          <w:szCs w:val="23"/>
          <w:lang w:val="cy-GB"/>
        </w:rPr>
        <w:t xml:space="preserve">Offerynnau cerdd- </w:t>
      </w:r>
      <w:r w:rsidRPr="007F66D3">
        <w:rPr>
          <w:rFonts w:ascii="Calibri" w:hAnsi="Calibri" w:eastAsia="Calibri" w:cs="Times New Roman"/>
          <w:i/>
          <w:iCs/>
          <w:color w:val="231F20"/>
          <w:sz w:val="23"/>
          <w:szCs w:val="23"/>
          <w:lang w:val="cy-GB"/>
        </w:rPr>
        <w:t>(drwm, rhuglen, cloch ac ati) a gweithredoedd megis taro, ysgwyd, tapio</w:t>
      </w:r>
    </w:p>
    <w:p w:rsidRPr="007F66D3" w:rsidR="00C849D9" w:rsidP="007F66D3" w:rsidRDefault="00C849D9" w14:paraId="61BA0E36" w14:textId="77777777">
      <w:pPr>
        <w:pStyle w:val="ListParagraph"/>
        <w:numPr>
          <w:ilvl w:val="0"/>
          <w:numId w:val="17"/>
        </w:numPr>
        <w:spacing w:after="0" w:line="240" w:lineRule="auto"/>
        <w:ind w:left="709"/>
        <w:jc w:val="both"/>
        <w:rPr>
          <w:i/>
          <w:sz w:val="23"/>
          <w:szCs w:val="23"/>
        </w:rPr>
      </w:pPr>
      <w:r w:rsidRPr="007F66D3">
        <w:rPr>
          <w:rFonts w:ascii="Calibri" w:hAnsi="Calibri" w:eastAsia="Calibri" w:cs="Times New Roman"/>
          <w:color w:val="231F20"/>
          <w:sz w:val="23"/>
          <w:szCs w:val="23"/>
          <w:lang w:val="cy-GB"/>
        </w:rPr>
        <w:t xml:space="preserve">Rhannau o'r corff- </w:t>
      </w:r>
      <w:r w:rsidRPr="007F66D3">
        <w:rPr>
          <w:rFonts w:ascii="Calibri" w:hAnsi="Calibri" w:eastAsia="Calibri" w:cs="Times New Roman"/>
          <w:i/>
          <w:iCs/>
          <w:color w:val="231F20"/>
          <w:sz w:val="23"/>
          <w:szCs w:val="23"/>
          <w:lang w:val="cy-GB"/>
        </w:rPr>
        <w:t>(Pen Taten)</w:t>
      </w:r>
    </w:p>
    <w:p w:rsidRPr="007F66D3" w:rsidR="00C849D9" w:rsidP="007F66D3" w:rsidRDefault="00C849D9" w14:paraId="39C00BA7" w14:textId="77777777">
      <w:pPr>
        <w:pStyle w:val="ListParagraph"/>
        <w:numPr>
          <w:ilvl w:val="0"/>
          <w:numId w:val="17"/>
        </w:numPr>
        <w:spacing w:after="0" w:line="240" w:lineRule="auto"/>
        <w:ind w:left="709"/>
        <w:jc w:val="both"/>
        <w:rPr>
          <w:rStyle w:val="fontstyle41"/>
          <w:rFonts w:asciiTheme="minorHAnsi" w:hAnsiTheme="minorHAnsi"/>
          <w:i/>
          <w:color w:val="auto"/>
          <w:sz w:val="23"/>
          <w:szCs w:val="23"/>
        </w:rPr>
      </w:pPr>
      <w:r w:rsidRPr="007F66D3">
        <w:rPr>
          <w:rFonts w:ascii="Calibri" w:hAnsi="Calibri" w:eastAsia="Calibri" w:cs="Times New Roman"/>
          <w:color w:val="231F20"/>
          <w:sz w:val="23"/>
          <w:szCs w:val="23"/>
          <w:lang w:val="cy-GB"/>
        </w:rPr>
        <w:t xml:space="preserve">Hwiangerddi - </w:t>
      </w:r>
      <w:r w:rsidRPr="007F66D3">
        <w:rPr>
          <w:rFonts w:ascii="Calibri" w:hAnsi="Calibri" w:eastAsia="Calibri" w:cs="Times New Roman"/>
          <w:i/>
          <w:iCs/>
          <w:color w:val="231F20"/>
          <w:sz w:val="23"/>
          <w:szCs w:val="23"/>
          <w:lang w:val="cy-GB"/>
        </w:rPr>
        <w:t xml:space="preserve">(seren, cwch, pry cop, tedi ac ati) a gwneud </w:t>
      </w:r>
      <w:proofErr w:type="spellStart"/>
      <w:r w:rsidRPr="007F66D3">
        <w:rPr>
          <w:rFonts w:ascii="Calibri" w:hAnsi="Calibri" w:eastAsia="Calibri" w:cs="Times New Roman"/>
          <w:i/>
          <w:iCs/>
          <w:color w:val="231F20"/>
          <w:sz w:val="23"/>
          <w:szCs w:val="23"/>
          <w:lang w:val="cy-GB"/>
        </w:rPr>
        <w:t>stumiau</w:t>
      </w:r>
      <w:proofErr w:type="spellEnd"/>
      <w:r w:rsidRPr="007F66D3">
        <w:rPr>
          <w:rFonts w:ascii="Calibri" w:hAnsi="Calibri" w:eastAsia="Calibri" w:cs="Times New Roman"/>
          <w:i/>
          <w:iCs/>
          <w:color w:val="231F20"/>
          <w:sz w:val="23"/>
          <w:szCs w:val="23"/>
          <w:lang w:val="cy-GB"/>
        </w:rPr>
        <w:t xml:space="preserve"> caneuon poblogaidd i blant. Er enghraifft Gee Geffyl Bach.</w:t>
      </w:r>
    </w:p>
    <w:sectPr w:rsidRPr="007F66D3" w:rsidR="00C849D9" w:rsidSect="000F41DE">
      <w:headerReference w:type="default" r:id="rId11"/>
      <w:footerReference w:type="default" r:id="rId12"/>
      <w:pgSz w:w="11906" w:h="16838"/>
      <w:pgMar w:top="567" w:right="720" w:bottom="720" w:left="720" w:header="426"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7B682" w14:textId="77777777" w:rsidR="00EB4362" w:rsidRDefault="00EB4362" w:rsidP="00146A8C">
      <w:pPr>
        <w:spacing w:after="0" w:line="240" w:lineRule="auto"/>
      </w:pPr>
      <w:r>
        <w:separator/>
      </w:r>
    </w:p>
  </w:endnote>
  <w:endnote w:type="continuationSeparator" w:id="0">
    <w:p w14:paraId="6604DF4D" w14:textId="77777777" w:rsidR="00EB4362" w:rsidRDefault="00EB4362" w:rsidP="0014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Quicksan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Frutiger-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CF3E" w14:textId="77777777" w:rsidR="000F41DE" w:rsidRDefault="000F41DE" w:rsidP="000F41DE">
    <w:pPr>
      <w:pStyle w:val="Footer"/>
      <w:jc w:val="right"/>
      <w:rPr>
        <w:b/>
        <w:color w:val="00B0F0"/>
        <w:szCs w:val="36"/>
      </w:rPr>
    </w:pPr>
    <w:r>
      <w:rPr>
        <w:b/>
        <w:color w:val="00B0F0"/>
        <w:szCs w:val="36"/>
      </w:rPr>
      <w:t>Cardiff Early Year’s Inclusion Service – June 2020</w:t>
    </w:r>
  </w:p>
  <w:p w14:paraId="69594B4C" w14:textId="77777777" w:rsidR="007F66D3" w:rsidRDefault="007F66D3" w:rsidP="007F66D3">
    <w:pPr>
      <w:pStyle w:val="Footer"/>
    </w:pPr>
    <w:r w:rsidRPr="00146A8C">
      <w:rPr>
        <w:b/>
        <w:color w:val="00B0F0"/>
        <w:sz w:val="36"/>
        <w:szCs w:val="36"/>
      </w:rPr>
      <w:t>__________________________________________________</w:t>
    </w:r>
    <w:r>
      <w:rPr>
        <w:b/>
        <w:color w:val="00B0F0"/>
        <w:sz w:val="36"/>
        <w:szCs w:val="36"/>
      </w:rPr>
      <w:t>________</w:t>
    </w:r>
  </w:p>
  <w:p w14:paraId="21AA9148" w14:textId="77777777" w:rsidR="007F66D3" w:rsidRDefault="007F6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19552" w14:textId="77777777" w:rsidR="00EB4362" w:rsidRDefault="00EB4362" w:rsidP="00146A8C">
      <w:pPr>
        <w:spacing w:after="0" w:line="240" w:lineRule="auto"/>
      </w:pPr>
      <w:r>
        <w:separator/>
      </w:r>
    </w:p>
  </w:footnote>
  <w:footnote w:type="continuationSeparator" w:id="0">
    <w:p w14:paraId="3CC4E766" w14:textId="77777777" w:rsidR="00EB4362" w:rsidRDefault="00EB4362" w:rsidP="0014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F2749" w14:textId="77777777" w:rsidR="007F66D3" w:rsidRDefault="007F66D3" w:rsidP="007F66D3">
    <w:pPr>
      <w:pStyle w:val="Footer"/>
      <w:rPr>
        <w:b/>
        <w:color w:val="00B0F0"/>
        <w:sz w:val="36"/>
        <w:szCs w:val="36"/>
      </w:rPr>
    </w:pPr>
    <w:r w:rsidRPr="00146A8C">
      <w:rPr>
        <w:b/>
        <w:color w:val="00B0F0"/>
        <w:sz w:val="36"/>
        <w:szCs w:val="36"/>
      </w:rPr>
      <w:t>__________________________________________________</w:t>
    </w:r>
    <w:r>
      <w:rPr>
        <w:b/>
        <w:color w:val="00B0F0"/>
        <w:sz w:val="36"/>
        <w:szCs w:val="36"/>
      </w:rPr>
      <w:t>________</w:t>
    </w:r>
  </w:p>
  <w:p w14:paraId="7FA2D3CA" w14:textId="77777777" w:rsidR="007F66D3" w:rsidRDefault="007F66D3" w:rsidP="007F66D3">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sz w:val="20"/>
      </w:rPr>
    </w:lvl>
  </w:abstractNum>
  <w:abstractNum w:abstractNumId="2" w15:restartNumberingAfterBreak="0">
    <w:nsid w:val="001973B3"/>
    <w:multiLevelType w:val="hybridMultilevel"/>
    <w:tmpl w:val="B0AC3A3C"/>
    <w:lvl w:ilvl="0" w:tplc="7908A6D6">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25E01B8"/>
    <w:multiLevelType w:val="hybridMultilevel"/>
    <w:tmpl w:val="3A62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94246"/>
    <w:multiLevelType w:val="hybridMultilevel"/>
    <w:tmpl w:val="7806E54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E5A13"/>
    <w:multiLevelType w:val="hybridMultilevel"/>
    <w:tmpl w:val="CDBE8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63A4E"/>
    <w:multiLevelType w:val="hybridMultilevel"/>
    <w:tmpl w:val="AC42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B25EBE"/>
    <w:multiLevelType w:val="hybridMultilevel"/>
    <w:tmpl w:val="C6928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43160"/>
    <w:multiLevelType w:val="hybridMultilevel"/>
    <w:tmpl w:val="C83AF1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9739A"/>
    <w:multiLevelType w:val="hybridMultilevel"/>
    <w:tmpl w:val="0340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9554D"/>
    <w:multiLevelType w:val="hybridMultilevel"/>
    <w:tmpl w:val="7ED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31E5C"/>
    <w:multiLevelType w:val="hybridMultilevel"/>
    <w:tmpl w:val="EAF4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AC6DB8"/>
    <w:multiLevelType w:val="hybridMultilevel"/>
    <w:tmpl w:val="F8CE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5737FD"/>
    <w:multiLevelType w:val="hybridMultilevel"/>
    <w:tmpl w:val="5E50B3BA"/>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B7193"/>
    <w:multiLevelType w:val="hybridMultilevel"/>
    <w:tmpl w:val="AD2A9CD0"/>
    <w:lvl w:ilvl="0" w:tplc="FB28B754">
      <w:numFmt w:val="bullet"/>
      <w:lvlText w:val="-"/>
      <w:lvlJc w:val="left"/>
      <w:pPr>
        <w:ind w:left="1860" w:hanging="360"/>
      </w:pPr>
      <w:rPr>
        <w:rFonts w:ascii="Calibri" w:eastAsia="Calibri" w:hAnsi="Calibri" w:cs="Times New Roman" w:hint="default"/>
        <w:i w:val="0"/>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5" w15:restartNumberingAfterBreak="0">
    <w:nsid w:val="4B195502"/>
    <w:multiLevelType w:val="hybridMultilevel"/>
    <w:tmpl w:val="DDCC8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C70746"/>
    <w:multiLevelType w:val="multilevel"/>
    <w:tmpl w:val="4CC46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043331"/>
    <w:multiLevelType w:val="hybridMultilevel"/>
    <w:tmpl w:val="13702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B3750B"/>
    <w:multiLevelType w:val="hybridMultilevel"/>
    <w:tmpl w:val="D1F2BA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4DF3E7B"/>
    <w:multiLevelType w:val="hybridMultilevel"/>
    <w:tmpl w:val="59A4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81040"/>
    <w:multiLevelType w:val="hybridMultilevel"/>
    <w:tmpl w:val="9FF4FFC2"/>
    <w:lvl w:ilvl="0" w:tplc="1130C9B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1" w15:restartNumberingAfterBreak="0">
    <w:nsid w:val="5CDF2C82"/>
    <w:multiLevelType w:val="hybridMultilevel"/>
    <w:tmpl w:val="484E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AB097F"/>
    <w:multiLevelType w:val="multilevel"/>
    <w:tmpl w:val="1624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7070C5"/>
    <w:multiLevelType w:val="hybridMultilevel"/>
    <w:tmpl w:val="0D642976"/>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2C4E3F"/>
    <w:multiLevelType w:val="hybridMultilevel"/>
    <w:tmpl w:val="1C5415E2"/>
    <w:lvl w:ilvl="0" w:tplc="7908A6D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FA4EB2"/>
    <w:multiLevelType w:val="hybridMultilevel"/>
    <w:tmpl w:val="828E1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24371F"/>
    <w:multiLevelType w:val="hybridMultilevel"/>
    <w:tmpl w:val="C686B396"/>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1424954285">
    <w:abstractNumId w:val="21"/>
  </w:num>
  <w:num w:numId="2" w16cid:durableId="1629890424">
    <w:abstractNumId w:val="18"/>
  </w:num>
  <w:num w:numId="3" w16cid:durableId="1046834328">
    <w:abstractNumId w:val="9"/>
  </w:num>
  <w:num w:numId="4" w16cid:durableId="545918546">
    <w:abstractNumId w:val="0"/>
  </w:num>
  <w:num w:numId="5" w16cid:durableId="1851984813">
    <w:abstractNumId w:val="5"/>
  </w:num>
  <w:num w:numId="6" w16cid:durableId="1802579720">
    <w:abstractNumId w:val="1"/>
  </w:num>
  <w:num w:numId="7" w16cid:durableId="432896307">
    <w:abstractNumId w:val="8"/>
  </w:num>
  <w:num w:numId="8" w16cid:durableId="967323595">
    <w:abstractNumId w:val="19"/>
  </w:num>
  <w:num w:numId="9" w16cid:durableId="1989674635">
    <w:abstractNumId w:val="23"/>
  </w:num>
  <w:num w:numId="10" w16cid:durableId="1233195908">
    <w:abstractNumId w:val="13"/>
  </w:num>
  <w:num w:numId="11" w16cid:durableId="1805346310">
    <w:abstractNumId w:val="2"/>
  </w:num>
  <w:num w:numId="12" w16cid:durableId="615450816">
    <w:abstractNumId w:val="20"/>
  </w:num>
  <w:num w:numId="13" w16cid:durableId="1344942022">
    <w:abstractNumId w:val="24"/>
  </w:num>
  <w:num w:numId="14" w16cid:durableId="1013993430">
    <w:abstractNumId w:val="4"/>
  </w:num>
  <w:num w:numId="15" w16cid:durableId="115176778">
    <w:abstractNumId w:val="26"/>
  </w:num>
  <w:num w:numId="16" w16cid:durableId="271476881">
    <w:abstractNumId w:val="15"/>
  </w:num>
  <w:num w:numId="17" w16cid:durableId="653998133">
    <w:abstractNumId w:val="6"/>
  </w:num>
  <w:num w:numId="18" w16cid:durableId="1991902972">
    <w:abstractNumId w:val="11"/>
  </w:num>
  <w:num w:numId="19" w16cid:durableId="1281952418">
    <w:abstractNumId w:val="22"/>
  </w:num>
  <w:num w:numId="20" w16cid:durableId="1331256595">
    <w:abstractNumId w:val="16"/>
  </w:num>
  <w:num w:numId="21" w16cid:durableId="889456133">
    <w:abstractNumId w:val="10"/>
  </w:num>
  <w:num w:numId="22" w16cid:durableId="307515621">
    <w:abstractNumId w:val="17"/>
  </w:num>
  <w:num w:numId="23" w16cid:durableId="1058089439">
    <w:abstractNumId w:val="25"/>
  </w:num>
  <w:num w:numId="24" w16cid:durableId="618607774">
    <w:abstractNumId w:val="12"/>
  </w:num>
  <w:num w:numId="25" w16cid:durableId="206767831">
    <w:abstractNumId w:val="7"/>
  </w:num>
  <w:num w:numId="26" w16cid:durableId="159933945">
    <w:abstractNumId w:val="3"/>
  </w:num>
  <w:num w:numId="27" w16cid:durableId="1974947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8C"/>
    <w:rsid w:val="000144C6"/>
    <w:rsid w:val="0004508F"/>
    <w:rsid w:val="00063ECE"/>
    <w:rsid w:val="000D19C6"/>
    <w:rsid w:val="000E1E98"/>
    <w:rsid w:val="000F41DE"/>
    <w:rsid w:val="00140F1F"/>
    <w:rsid w:val="00146A8C"/>
    <w:rsid w:val="00154E05"/>
    <w:rsid w:val="001C3E38"/>
    <w:rsid w:val="00245627"/>
    <w:rsid w:val="00284EBB"/>
    <w:rsid w:val="002979D4"/>
    <w:rsid w:val="003026C5"/>
    <w:rsid w:val="00334455"/>
    <w:rsid w:val="00351E17"/>
    <w:rsid w:val="00420B8B"/>
    <w:rsid w:val="00422F20"/>
    <w:rsid w:val="00423215"/>
    <w:rsid w:val="004472CC"/>
    <w:rsid w:val="004503AB"/>
    <w:rsid w:val="004F262C"/>
    <w:rsid w:val="005033F1"/>
    <w:rsid w:val="00533387"/>
    <w:rsid w:val="0054700A"/>
    <w:rsid w:val="005C4946"/>
    <w:rsid w:val="005D4871"/>
    <w:rsid w:val="00685BD7"/>
    <w:rsid w:val="006C3B80"/>
    <w:rsid w:val="006E646C"/>
    <w:rsid w:val="00705EBC"/>
    <w:rsid w:val="007236D2"/>
    <w:rsid w:val="00796553"/>
    <w:rsid w:val="007F1E7C"/>
    <w:rsid w:val="007F66D3"/>
    <w:rsid w:val="0082156B"/>
    <w:rsid w:val="00867D39"/>
    <w:rsid w:val="008845DD"/>
    <w:rsid w:val="00896D1F"/>
    <w:rsid w:val="008B5B5F"/>
    <w:rsid w:val="008C267F"/>
    <w:rsid w:val="008C539E"/>
    <w:rsid w:val="008F7F8E"/>
    <w:rsid w:val="00983811"/>
    <w:rsid w:val="00990A77"/>
    <w:rsid w:val="00995D92"/>
    <w:rsid w:val="009967E1"/>
    <w:rsid w:val="009F210C"/>
    <w:rsid w:val="00AA051E"/>
    <w:rsid w:val="00AE326B"/>
    <w:rsid w:val="00AE3CDB"/>
    <w:rsid w:val="00B244E9"/>
    <w:rsid w:val="00B54507"/>
    <w:rsid w:val="00B60A6D"/>
    <w:rsid w:val="00B75A45"/>
    <w:rsid w:val="00BB2864"/>
    <w:rsid w:val="00BF2C3D"/>
    <w:rsid w:val="00C211B0"/>
    <w:rsid w:val="00C83041"/>
    <w:rsid w:val="00C849D9"/>
    <w:rsid w:val="00C90899"/>
    <w:rsid w:val="00CE303B"/>
    <w:rsid w:val="00CE417E"/>
    <w:rsid w:val="00D26C16"/>
    <w:rsid w:val="00DC2296"/>
    <w:rsid w:val="00DC45FA"/>
    <w:rsid w:val="00E76EBD"/>
    <w:rsid w:val="00EB4362"/>
    <w:rsid w:val="00EC763B"/>
    <w:rsid w:val="00F21737"/>
    <w:rsid w:val="00F2245E"/>
    <w:rsid w:val="00F7507C"/>
    <w:rsid w:val="00FC026D"/>
    <w:rsid w:val="00FF3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200E50"/>
  <w15:chartTrackingRefBased/>
  <w15:docId w15:val="{8E2E252C-C7E1-47B0-9867-20277E972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75A45"/>
    <w:pPr>
      <w:spacing w:after="300" w:line="240" w:lineRule="auto"/>
      <w:outlineLvl w:val="2"/>
    </w:pPr>
    <w:rPr>
      <w:rFonts w:ascii="Quicksand" w:eastAsia="Times New Roman" w:hAnsi="Quicksand" w:cs="Arial"/>
      <w:color w:val="0078AD"/>
      <w:sz w:val="42"/>
      <w:szCs w:val="4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A8C"/>
  </w:style>
  <w:style w:type="paragraph" w:styleId="Footer">
    <w:name w:val="footer"/>
    <w:basedOn w:val="Normal"/>
    <w:link w:val="FooterChar"/>
    <w:uiPriority w:val="99"/>
    <w:unhideWhenUsed/>
    <w:rsid w:val="00146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A8C"/>
  </w:style>
  <w:style w:type="paragraph" w:styleId="ListParagraph">
    <w:name w:val="List Paragraph"/>
    <w:basedOn w:val="Normal"/>
    <w:uiPriority w:val="34"/>
    <w:qFormat/>
    <w:rsid w:val="006E646C"/>
    <w:pPr>
      <w:ind w:left="720"/>
      <w:contextualSpacing/>
    </w:pPr>
  </w:style>
  <w:style w:type="character" w:styleId="Emphasis">
    <w:name w:val="Emphasis"/>
    <w:basedOn w:val="DefaultParagraphFont"/>
    <w:uiPriority w:val="20"/>
    <w:qFormat/>
    <w:rsid w:val="007236D2"/>
    <w:rPr>
      <w:b/>
      <w:bCs/>
      <w:i w:val="0"/>
      <w:iCs w:val="0"/>
    </w:rPr>
  </w:style>
  <w:style w:type="character" w:customStyle="1" w:styleId="st1">
    <w:name w:val="st1"/>
    <w:basedOn w:val="DefaultParagraphFont"/>
    <w:rsid w:val="007236D2"/>
  </w:style>
  <w:style w:type="paragraph" w:styleId="BalloonText">
    <w:name w:val="Balloon Text"/>
    <w:basedOn w:val="Normal"/>
    <w:link w:val="BalloonTextChar"/>
    <w:uiPriority w:val="99"/>
    <w:semiHidden/>
    <w:unhideWhenUsed/>
    <w:rsid w:val="008F7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F8E"/>
    <w:rPr>
      <w:rFonts w:ascii="Segoe UI" w:hAnsi="Segoe UI" w:cs="Segoe UI"/>
      <w:sz w:val="18"/>
      <w:szCs w:val="18"/>
    </w:rPr>
  </w:style>
  <w:style w:type="character" w:styleId="Hyperlink">
    <w:name w:val="Hyperlink"/>
    <w:basedOn w:val="DefaultParagraphFont"/>
    <w:uiPriority w:val="99"/>
    <w:unhideWhenUsed/>
    <w:rsid w:val="00B75A45"/>
    <w:rPr>
      <w:color w:val="0563C1" w:themeColor="hyperlink"/>
      <w:u w:val="single"/>
    </w:rPr>
  </w:style>
  <w:style w:type="character" w:customStyle="1" w:styleId="Heading3Char">
    <w:name w:val="Heading 3 Char"/>
    <w:basedOn w:val="DefaultParagraphFont"/>
    <w:link w:val="Heading3"/>
    <w:uiPriority w:val="9"/>
    <w:rsid w:val="00B75A45"/>
    <w:rPr>
      <w:rFonts w:ascii="Quicksand" w:eastAsia="Times New Roman" w:hAnsi="Quicksand" w:cs="Arial"/>
      <w:color w:val="0078AD"/>
      <w:sz w:val="42"/>
      <w:szCs w:val="42"/>
      <w:lang w:eastAsia="en-GB"/>
    </w:rPr>
  </w:style>
  <w:style w:type="paragraph" w:styleId="NormalWeb">
    <w:name w:val="Normal (Web)"/>
    <w:basedOn w:val="Normal"/>
    <w:uiPriority w:val="99"/>
    <w:unhideWhenUsed/>
    <w:rsid w:val="00B75A45"/>
    <w:pPr>
      <w:spacing w:after="300"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54700A"/>
    <w:rPr>
      <w:rFonts w:ascii="Comic Sans MS" w:hAnsi="Comic Sans MS" w:hint="default"/>
      <w:b w:val="0"/>
      <w:bCs w:val="0"/>
      <w:i w:val="0"/>
      <w:iCs w:val="0"/>
      <w:color w:val="000000"/>
      <w:sz w:val="24"/>
      <w:szCs w:val="24"/>
    </w:rPr>
  </w:style>
  <w:style w:type="character" w:customStyle="1" w:styleId="fontstyle21">
    <w:name w:val="fontstyle21"/>
    <w:basedOn w:val="DefaultParagraphFont"/>
    <w:rsid w:val="0054700A"/>
    <w:rPr>
      <w:rFonts w:ascii="Wingdings" w:hAnsi="Wingdings" w:hint="default"/>
      <w:b w:val="0"/>
      <w:bCs w:val="0"/>
      <w:i w:val="0"/>
      <w:iCs w:val="0"/>
      <w:color w:val="000000"/>
      <w:sz w:val="24"/>
      <w:szCs w:val="24"/>
    </w:rPr>
  </w:style>
  <w:style w:type="character" w:customStyle="1" w:styleId="fontstyle31">
    <w:name w:val="fontstyle31"/>
    <w:basedOn w:val="DefaultParagraphFont"/>
    <w:rsid w:val="0054700A"/>
    <w:rPr>
      <w:rFonts w:ascii="Comic Sans MS" w:hAnsi="Comic Sans MS" w:hint="default"/>
      <w:b/>
      <w:bCs/>
      <w:i w:val="0"/>
      <w:iCs w:val="0"/>
      <w:color w:val="000000"/>
      <w:sz w:val="24"/>
      <w:szCs w:val="24"/>
    </w:rPr>
  </w:style>
  <w:style w:type="character" w:styleId="Strong">
    <w:name w:val="Strong"/>
    <w:basedOn w:val="DefaultParagraphFont"/>
    <w:uiPriority w:val="22"/>
    <w:qFormat/>
    <w:rsid w:val="00DC45FA"/>
    <w:rPr>
      <w:b/>
      <w:bCs/>
    </w:rPr>
  </w:style>
  <w:style w:type="paragraph" w:customStyle="1" w:styleId="html-slice">
    <w:name w:val="html-slice"/>
    <w:basedOn w:val="Normal"/>
    <w:rsid w:val="00DC45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533387"/>
  </w:style>
  <w:style w:type="character" w:customStyle="1" w:styleId="fontstyle41">
    <w:name w:val="fontstyle41"/>
    <w:basedOn w:val="DefaultParagraphFont"/>
    <w:rsid w:val="00685BD7"/>
    <w:rPr>
      <w:rFonts w:ascii="Frutiger-Light" w:hAnsi="Frutiger-Light" w:hint="default"/>
      <w:b w:val="0"/>
      <w:bCs w:val="0"/>
      <w:i w:val="0"/>
      <w:iCs w:val="0"/>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5234">
      <w:bodyDiv w:val="1"/>
      <w:marLeft w:val="0"/>
      <w:marRight w:val="0"/>
      <w:marTop w:val="0"/>
      <w:marBottom w:val="0"/>
      <w:divBdr>
        <w:top w:val="none" w:sz="0" w:space="0" w:color="auto"/>
        <w:left w:val="none" w:sz="0" w:space="0" w:color="auto"/>
        <w:bottom w:val="none" w:sz="0" w:space="0" w:color="auto"/>
        <w:right w:val="none" w:sz="0" w:space="0" w:color="auto"/>
      </w:divBdr>
      <w:divsChild>
        <w:div w:id="1502742102">
          <w:marLeft w:val="0"/>
          <w:marRight w:val="0"/>
          <w:marTop w:val="0"/>
          <w:marBottom w:val="0"/>
          <w:divBdr>
            <w:top w:val="none" w:sz="0" w:space="0" w:color="auto"/>
            <w:left w:val="none" w:sz="0" w:space="0" w:color="auto"/>
            <w:bottom w:val="none" w:sz="0" w:space="0" w:color="auto"/>
            <w:right w:val="none" w:sz="0" w:space="0" w:color="auto"/>
          </w:divBdr>
          <w:divsChild>
            <w:div w:id="1441950943">
              <w:marLeft w:val="0"/>
              <w:marRight w:val="0"/>
              <w:marTop w:val="0"/>
              <w:marBottom w:val="0"/>
              <w:divBdr>
                <w:top w:val="none" w:sz="0" w:space="0" w:color="auto"/>
                <w:left w:val="none" w:sz="0" w:space="0" w:color="auto"/>
                <w:bottom w:val="none" w:sz="0" w:space="0" w:color="auto"/>
                <w:right w:val="none" w:sz="0" w:space="0" w:color="auto"/>
              </w:divBdr>
              <w:divsChild>
                <w:div w:id="1066415810">
                  <w:marLeft w:val="0"/>
                  <w:marRight w:val="0"/>
                  <w:marTop w:val="0"/>
                  <w:marBottom w:val="0"/>
                  <w:divBdr>
                    <w:top w:val="none" w:sz="0" w:space="0" w:color="auto"/>
                    <w:left w:val="none" w:sz="0" w:space="0" w:color="auto"/>
                    <w:bottom w:val="none" w:sz="0" w:space="0" w:color="auto"/>
                    <w:right w:val="none" w:sz="0" w:space="0" w:color="auto"/>
                  </w:divBdr>
                  <w:divsChild>
                    <w:div w:id="1595091856">
                      <w:marLeft w:val="-300"/>
                      <w:marRight w:val="-300"/>
                      <w:marTop w:val="0"/>
                      <w:marBottom w:val="0"/>
                      <w:divBdr>
                        <w:top w:val="none" w:sz="0" w:space="0" w:color="auto"/>
                        <w:left w:val="none" w:sz="0" w:space="0" w:color="auto"/>
                        <w:bottom w:val="none" w:sz="0" w:space="0" w:color="auto"/>
                        <w:right w:val="none" w:sz="0" w:space="0" w:color="auto"/>
                      </w:divBdr>
                      <w:divsChild>
                        <w:div w:id="1960647017">
                          <w:marLeft w:val="0"/>
                          <w:marRight w:val="0"/>
                          <w:marTop w:val="0"/>
                          <w:marBottom w:val="0"/>
                          <w:divBdr>
                            <w:top w:val="none" w:sz="0" w:space="0" w:color="auto"/>
                            <w:left w:val="none" w:sz="0" w:space="0" w:color="auto"/>
                            <w:bottom w:val="none" w:sz="0" w:space="0" w:color="auto"/>
                            <w:right w:val="none" w:sz="0" w:space="0" w:color="auto"/>
                          </w:divBdr>
                          <w:divsChild>
                            <w:div w:id="51855674">
                              <w:marLeft w:val="0"/>
                              <w:marRight w:val="0"/>
                              <w:marTop w:val="0"/>
                              <w:marBottom w:val="0"/>
                              <w:divBdr>
                                <w:top w:val="none" w:sz="0" w:space="0" w:color="auto"/>
                                <w:left w:val="none" w:sz="0" w:space="0" w:color="auto"/>
                                <w:bottom w:val="none" w:sz="0" w:space="0" w:color="auto"/>
                                <w:right w:val="none" w:sz="0" w:space="0" w:color="auto"/>
                              </w:divBdr>
                              <w:divsChild>
                                <w:div w:id="909190100">
                                  <w:marLeft w:val="0"/>
                                  <w:marRight w:val="0"/>
                                  <w:marTop w:val="0"/>
                                  <w:marBottom w:val="0"/>
                                  <w:divBdr>
                                    <w:top w:val="none" w:sz="0" w:space="0" w:color="auto"/>
                                    <w:left w:val="none" w:sz="0" w:space="0" w:color="auto"/>
                                    <w:bottom w:val="none" w:sz="0" w:space="0" w:color="auto"/>
                                    <w:right w:val="none" w:sz="0" w:space="0" w:color="auto"/>
                                  </w:divBdr>
                                  <w:divsChild>
                                    <w:div w:id="1798065542">
                                      <w:marLeft w:val="0"/>
                                      <w:marRight w:val="0"/>
                                      <w:marTop w:val="0"/>
                                      <w:marBottom w:val="0"/>
                                      <w:divBdr>
                                        <w:top w:val="none" w:sz="0" w:space="0" w:color="auto"/>
                                        <w:left w:val="none" w:sz="0" w:space="0" w:color="auto"/>
                                        <w:bottom w:val="none" w:sz="0" w:space="0" w:color="auto"/>
                                        <w:right w:val="none" w:sz="0" w:space="0" w:color="auto"/>
                                      </w:divBdr>
                                      <w:divsChild>
                                        <w:div w:id="3114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0FB3B-0959-4849-AADD-F884B992E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 Tap the Box - Cymraeg</dc:title>
  <dc:subject>
  </dc:subject>
  <dc:creator>Gadd, Jason</dc:creator>
  <cp:keywords>
  </cp:keywords>
  <dc:description>
  </dc:description>
  <cp:lastModifiedBy>kbarrett</cp:lastModifiedBy>
  <cp:revision>2</cp:revision>
  <cp:lastPrinted>2018-05-10T06:59:00Z</cp:lastPrinted>
  <dcterms:created xsi:type="dcterms:W3CDTF">2024-01-19T12:16:00Z</dcterms:created>
  <dcterms:modified xsi:type="dcterms:W3CDTF">2024-01-19T12:36:07Z</dcterms:modified>
</cp:coreProperties>
</file>