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93F1C" w:rsidR="00DA0F30" w:rsidP="00693F1C" w:rsidRDefault="00855E23">
      <w:pPr>
        <w:jc w:val="center"/>
        <w:rPr>
          <w:rFonts w:ascii="Arial" w:hAnsi="Arial" w:cs="Arial"/>
          <w:b/>
          <w:sz w:val="24"/>
          <w:szCs w:val="24"/>
        </w:rPr>
      </w:pPr>
      <w:bookmarkStart w:name="_GoBack" w:id="0"/>
      <w:bookmarkEnd w:id="0"/>
      <w:r w:rsidRPr="00693F1C">
        <w:rPr>
          <w:rFonts w:ascii="Arial" w:hAnsi="Arial" w:cs="Arial"/>
          <w:b/>
          <w:sz w:val="24"/>
          <w:szCs w:val="24"/>
          <w:lang w:val="cy-GB"/>
        </w:rPr>
        <w:t>Gwasanaethau Rheoliadol a Rennir – Cynghorau Caerdydd, Bro Morgannwg a Phen-y-bont ar Ogwr.</w:t>
      </w:r>
      <w:r w:rsidRPr="00693F1C" w:rsidR="00C84A73">
        <w:rPr>
          <w:rFonts w:ascii="Arial" w:hAnsi="Arial" w:cs="Arial"/>
          <w:b/>
          <w:sz w:val="24"/>
          <w:szCs w:val="24"/>
        </w:rPr>
        <w:t xml:space="preserve"> </w:t>
      </w:r>
      <w:r w:rsidRPr="00693F1C">
        <w:rPr>
          <w:rFonts w:ascii="Arial" w:hAnsi="Arial" w:cs="Arial"/>
          <w:b/>
          <w:sz w:val="24"/>
          <w:szCs w:val="24"/>
          <w:lang w:val="cy-GB"/>
        </w:rPr>
        <w:t>Sefydliad Marchogaeth – Amodau Trwydded.</w:t>
      </w:r>
    </w:p>
    <w:p w:rsidR="00BF0974" w:rsidP="00C84A73" w:rsidRDefault="00BF0974">
      <w:pPr>
        <w:jc w:val="center"/>
        <w:rPr>
          <w:rFonts w:ascii="Arial" w:hAnsi="Arial" w:cs="Arial"/>
          <w:b/>
          <w:sz w:val="24"/>
          <w:szCs w:val="24"/>
        </w:rPr>
      </w:pPr>
    </w:p>
    <w:p w:rsidRPr="00693F1C" w:rsidR="00693F1C" w:rsidP="00693F1C" w:rsidRDefault="00693F1C">
      <w:pPr>
        <w:pStyle w:val="ListParagraph"/>
        <w:numPr>
          <w:ilvl w:val="0"/>
          <w:numId w:val="2"/>
        </w:numPr>
        <w:rPr>
          <w:rFonts w:ascii="Arial" w:hAnsi="Arial" w:cs="Arial"/>
          <w:b/>
          <w:sz w:val="24"/>
          <w:szCs w:val="24"/>
        </w:rPr>
      </w:pPr>
      <w:r w:rsidRPr="00693F1C">
        <w:rPr>
          <w:rFonts w:ascii="Arial" w:hAnsi="Arial" w:cs="Arial"/>
          <w:b/>
          <w:sz w:val="24"/>
          <w:szCs w:val="24"/>
          <w:lang w:val="cy-GB"/>
        </w:rPr>
        <w:t>Cyflwyniad</w:t>
      </w:r>
    </w:p>
    <w:p w:rsidR="00BF0974" w:rsidP="00BF0974" w:rsidRDefault="00BF0974">
      <w:pPr>
        <w:pStyle w:val="ListParagraph"/>
        <w:rPr>
          <w:rFonts w:ascii="Arial" w:hAnsi="Arial" w:cs="Arial"/>
          <w:b/>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Oni bai y nodir yn wahanol, mae’r amodau hyn yn berthnasol i bob adeilad ac ardal y mae gan geffylau fynediad iddynt ac / neu sy’n cael eu defnyddio mewn perthynas â’r sefydliad marchogaeth.  </w:t>
      </w:r>
    </w:p>
    <w:p w:rsidRPr="00BF0974" w:rsidR="00BF0974" w:rsidP="00BF0974" w:rsidRDefault="00BF0974">
      <w:pPr>
        <w:pStyle w:val="ListParagraph"/>
        <w:ind w:left="765"/>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Ni ddylai nifer y ceffylau/asynnod sydd yn y sefydliad ar unrhyw adeg fod yn fwy na’r hyn a ddynodir ar y drwydded. Penderfynir ar y niferoedd hyn gan y swyddog archwilio mewn cytundeb â milfeddyg yr archwiliad. </w:t>
      </w:r>
    </w:p>
    <w:p w:rsidR="00FE059B" w:rsidP="00FE059B" w:rsidRDefault="00FE059B">
      <w:pPr>
        <w:pStyle w:val="ListParagraph"/>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Ni ddylai ceffylau sy’n dair blwydd oed neu iau, nac unrhyw gaseg sy’n drwm ag ebol, neu gaseg o fewn tri mis i esgor, gael eu llogi i’w marchogaeth, neu eu defnyddio am dâl i’w cyfarwyddo i arddangos sut i farchogaeth.   </w:t>
      </w:r>
    </w:p>
    <w:p w:rsidRPr="00BF0974" w:rsidR="00BF0974" w:rsidP="00BF0974" w:rsidRDefault="00BF0974">
      <w:pPr>
        <w:pStyle w:val="ListParagraph"/>
        <w:rPr>
          <w:rFonts w:ascii="Arial" w:hAnsi="Arial" w:cs="Arial"/>
          <w:sz w:val="24"/>
          <w:szCs w:val="24"/>
        </w:rPr>
      </w:pPr>
    </w:p>
    <w:p w:rsidRPr="00693F1C" w:rsidR="00693F1C" w:rsidP="00693F1C" w:rsidRDefault="00693F1C">
      <w:pPr>
        <w:pStyle w:val="ListParagraph"/>
        <w:numPr>
          <w:ilvl w:val="0"/>
          <w:numId w:val="2"/>
        </w:numPr>
        <w:rPr>
          <w:rFonts w:ascii="Arial" w:hAnsi="Arial" w:cs="Arial"/>
          <w:b/>
          <w:sz w:val="24"/>
          <w:szCs w:val="24"/>
        </w:rPr>
      </w:pPr>
      <w:r w:rsidRPr="00693F1C">
        <w:rPr>
          <w:rFonts w:ascii="Arial" w:hAnsi="Arial" w:cs="Arial"/>
          <w:b/>
          <w:sz w:val="24"/>
          <w:szCs w:val="24"/>
          <w:lang w:val="cy-GB"/>
        </w:rPr>
        <w:t>Arddangos Trwydded</w:t>
      </w:r>
    </w:p>
    <w:p w:rsidR="00BF0974" w:rsidP="00BF0974" w:rsidRDefault="00BF0974">
      <w:pPr>
        <w:pStyle w:val="ListParagraph"/>
        <w:rPr>
          <w:rFonts w:ascii="Arial" w:hAnsi="Arial" w:cs="Arial"/>
          <w:b/>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Rhaid i gopi o’r drwydded a’i hamodau gael ei harddangos i’r cyhoedd mewn safle amlwg ac addas yn y sefydliad marchogaeth, arno neu yn yr ardal. </w:t>
      </w:r>
    </w:p>
    <w:p w:rsidRPr="00BF0974" w:rsidR="00BF0974" w:rsidP="00BF0974" w:rsidRDefault="00BF0974">
      <w:pPr>
        <w:pStyle w:val="ListParagraph"/>
        <w:ind w:left="765"/>
        <w:rPr>
          <w:rFonts w:ascii="Arial" w:hAnsi="Arial" w:cs="Arial"/>
          <w:sz w:val="24"/>
          <w:szCs w:val="24"/>
        </w:rPr>
      </w:pPr>
    </w:p>
    <w:p w:rsidRPr="00693F1C" w:rsidR="00693F1C" w:rsidP="00693F1C" w:rsidRDefault="00693F1C">
      <w:pPr>
        <w:pStyle w:val="ListParagraph"/>
        <w:numPr>
          <w:ilvl w:val="0"/>
          <w:numId w:val="2"/>
        </w:numPr>
        <w:rPr>
          <w:rFonts w:ascii="Arial" w:hAnsi="Arial" w:cs="Arial"/>
          <w:b/>
          <w:sz w:val="24"/>
          <w:szCs w:val="24"/>
        </w:rPr>
      </w:pPr>
      <w:r w:rsidRPr="00693F1C">
        <w:rPr>
          <w:rFonts w:ascii="Arial" w:hAnsi="Arial" w:cs="Arial"/>
          <w:b/>
          <w:sz w:val="24"/>
          <w:szCs w:val="24"/>
          <w:lang w:val="cy-GB"/>
        </w:rPr>
        <w:t>Iechyd a Diogelwch / Ymladd Tân</w:t>
      </w:r>
    </w:p>
    <w:p w:rsidRPr="00464FF9" w:rsidR="00F703DA" w:rsidP="00F703DA" w:rsidRDefault="00F703DA">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Rhaid bod gan ddeiliad y drwydded bolisi yswiriant cyfredol sy’n ei yswirio rhag bod yn atebol am unrhyw anaf gaiff rywun sy’n llogi ceffyl ganddo i’w farchogaeth, a’r rhai sy’n defnyddio ceffyl wrth dderbyn ganddo, yn gyfnewid am dâl, hyfforddiant ar farchogaeth ac yn codi o’r llogi neu ddefnydd o’r ceffyl a enwyd eisoes, ac sydd hefyd yn yswirio’r bobl hynny parthed unrhyw atebolrwydd allai gael ei achosi ganddynt mewn perthynas ag unrhyw anaf i unrhyw berson a achosir gan, neu yn codi o logi neu ddefnyddio’r ceffyl a enwyd eisoes. </w:t>
      </w:r>
    </w:p>
    <w:p w:rsidRPr="00F703DA" w:rsidR="004F2C18" w:rsidP="004F2C18" w:rsidRDefault="004F2C18">
      <w:pPr>
        <w:pStyle w:val="ListParagraph"/>
        <w:ind w:left="765"/>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Ni ddylai busnes y sefydliad ar unrhyw adeg gael ei adael yng ngofal unrhyw berson o dan 16 mlwydd oed. </w:t>
      </w: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004F2C18" w:rsidP="004F2C18" w:rsidRDefault="004F2C18">
      <w:pPr>
        <w:pStyle w:val="ListParagraph"/>
        <w:rPr>
          <w:rFonts w:ascii="Arial" w:hAnsi="Arial" w:cs="Arial"/>
          <w:sz w:val="24"/>
          <w:szCs w:val="24"/>
        </w:rPr>
      </w:pPr>
    </w:p>
    <w:p w:rsidRPr="004F2C18" w:rsidR="004F2C18" w:rsidP="004F2C18" w:rsidRDefault="004F2C18">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 deiliad y drwydded sicrhau y bydd camau priodol yn cael eu cymryd i warchod a rhyddhau ceffylau yn achos tân, ac yn arbennig bod enw, cyfeiriad a rhif ffôn y deiliad neu berson cyfrifol arall yn cael eu harddangos mewn lle amlwg y tu allan i’r safle, a bod cyfarwyddiadau ar gamau i’w cymryd yn achos tân, yn enwedig o ran rhyddhau ceffylau, yn cael eu cadw mewn lle amlwg y tu allan i’r safle. </w:t>
      </w:r>
    </w:p>
    <w:p w:rsidR="004F2C18" w:rsidP="004F2C18" w:rsidRDefault="004F2C18">
      <w:pPr>
        <w:pStyle w:val="ListParagraph"/>
        <w:ind w:left="765"/>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Dylid darparu a chynnal a chadw diffoddwyr tân ac/neu bibelli dŵr addas a digonol, mewn lleoliadau hygyrch cyfleus yn y stablau a’r iard. </w:t>
      </w:r>
    </w:p>
    <w:p w:rsidRPr="004F2C18" w:rsidR="004F2C18" w:rsidP="004F2C18" w:rsidRDefault="004F2C18">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Rhaid darparu a chynnal a chadw system larwm tân addas yn y stablau a’r iard. </w:t>
      </w:r>
    </w:p>
    <w:p w:rsidRPr="004F2C18" w:rsidR="004F2C18" w:rsidP="004F2C18" w:rsidRDefault="004F2C18">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Dylid gwahardd ysmygu yn y stablau, iard y stablau, storfeydd porthiant neu welyau cyfagos; dylid arddangos arwyddion ‘dim ysmygu’ digonol a gwydn mewn lleoliadau amlwg. </w:t>
      </w:r>
    </w:p>
    <w:p w:rsidRPr="00BB52DA" w:rsidR="00BB52DA" w:rsidP="00BB52DA" w:rsidRDefault="00BB52DA">
      <w:pPr>
        <w:pStyle w:val="ListParagraph"/>
        <w:rPr>
          <w:rFonts w:ascii="Arial" w:hAnsi="Arial" w:cs="Arial"/>
          <w:sz w:val="24"/>
          <w:szCs w:val="24"/>
        </w:rPr>
      </w:pPr>
    </w:p>
    <w:p w:rsidRPr="00693F1C" w:rsidR="00693F1C" w:rsidP="00693F1C" w:rsidRDefault="00693F1C">
      <w:pPr>
        <w:pStyle w:val="ListParagraph"/>
        <w:keepNext/>
        <w:numPr>
          <w:ilvl w:val="1"/>
          <w:numId w:val="2"/>
        </w:numPr>
        <w:spacing w:after="0"/>
        <w:rPr>
          <w:rFonts w:ascii="Arial" w:hAnsi="Arial" w:cs="Arial"/>
          <w:sz w:val="24"/>
          <w:szCs w:val="24"/>
        </w:rPr>
      </w:pPr>
      <w:r w:rsidRPr="00693F1C">
        <w:rPr>
          <w:rFonts w:ascii="Arial" w:hAnsi="Arial" w:cs="Arial"/>
          <w:sz w:val="24"/>
          <w:szCs w:val="24"/>
          <w:lang w:val="cy-GB"/>
        </w:rPr>
        <w:t xml:space="preserve">Dylai’r holl staff gael eu cyfarwyddo o ran gweithdrefnau i’w dilyn yn achos tân a gweithredu offer ymladd tân. Dylid cynnal ymarferion tân a chadw cofnod ysgrifenedig o bob digwyddiad, ac unrhyw ddiffyg a nodir ar yr offer. </w:t>
      </w:r>
    </w:p>
    <w:p w:rsidRPr="00BB52DA" w:rsidR="00BB52DA" w:rsidP="00BB52DA" w:rsidRDefault="00BB52DA">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Dylid arddangos lleoliad y ffôn agosaf a ffôn wrthgefn yn amlwg ger yr arwyddion sy’n ofynnol yn amod 3.3 y drwydded. </w:t>
      </w:r>
    </w:p>
    <w:p w:rsidRPr="00214508" w:rsidR="00214508" w:rsidP="00214508" w:rsidRDefault="00214508">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Ni ddylid rhyddhau ceffyl i’w logi ar gyfer marchogaeth, neu ei ddefnyddio ar gyfer dysgu marchogaeth heb oruchwyliaeth gan berson cyfrifol dros 16 mlwydd oed oni bai (yn achos ceffyl a ryddheir i’w logi neu ei farchogaeth) bod deiliad y drwydded yn fodlon bod llogwr y ceffyl yn gymwys i’w farchogaeth heb oruchwyliaeth. </w:t>
      </w:r>
    </w:p>
    <w:p w:rsidRPr="00214508" w:rsidR="00214508" w:rsidP="00214508" w:rsidRDefault="00214508">
      <w:pPr>
        <w:pStyle w:val="ListParagraph"/>
        <w:rPr>
          <w:rFonts w:ascii="Arial" w:hAnsi="Arial" w:cs="Arial"/>
          <w:sz w:val="24"/>
          <w:szCs w:val="24"/>
        </w:rPr>
      </w:pPr>
    </w:p>
    <w:p w:rsidR="00214508" w:rsidP="00214508" w:rsidRDefault="00214508">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00931C32" w:rsidP="00214508" w:rsidRDefault="00931C32">
      <w:pPr>
        <w:pStyle w:val="ListParagraph"/>
        <w:ind w:left="765"/>
        <w:rPr>
          <w:rFonts w:ascii="Arial" w:hAnsi="Arial" w:cs="Arial"/>
          <w:sz w:val="24"/>
          <w:szCs w:val="24"/>
        </w:rPr>
      </w:pPr>
    </w:p>
    <w:p w:rsidRPr="00214508" w:rsidR="00931C32" w:rsidP="00214508" w:rsidRDefault="00931C32">
      <w:pPr>
        <w:pStyle w:val="ListParagraph"/>
        <w:ind w:left="765"/>
        <w:rPr>
          <w:rFonts w:ascii="Arial" w:hAnsi="Arial" w:cs="Arial"/>
          <w:sz w:val="24"/>
          <w:szCs w:val="24"/>
        </w:rPr>
      </w:pPr>
    </w:p>
    <w:p w:rsidRPr="00693F1C" w:rsidR="00693F1C" w:rsidP="00693F1C" w:rsidRDefault="00693F1C">
      <w:pPr>
        <w:pStyle w:val="ListParagraph"/>
        <w:numPr>
          <w:ilvl w:val="0"/>
          <w:numId w:val="2"/>
        </w:numPr>
        <w:rPr>
          <w:rFonts w:ascii="Arial" w:hAnsi="Arial" w:cs="Arial"/>
          <w:b/>
          <w:sz w:val="24"/>
          <w:szCs w:val="24"/>
        </w:rPr>
      </w:pPr>
      <w:r w:rsidRPr="00693F1C">
        <w:rPr>
          <w:rFonts w:ascii="Arial" w:hAnsi="Arial" w:cs="Arial"/>
          <w:b/>
          <w:sz w:val="24"/>
          <w:szCs w:val="24"/>
          <w:lang w:val="cy-GB"/>
        </w:rPr>
        <w:lastRenderedPageBreak/>
        <w:t>Adeiladu</w:t>
      </w:r>
    </w:p>
    <w:p w:rsidR="00931C32" w:rsidP="00931C32" w:rsidRDefault="00931C32">
      <w:pPr>
        <w:pStyle w:val="ListParagraph"/>
        <w:rPr>
          <w:rFonts w:ascii="Arial" w:hAnsi="Arial" w:cs="Arial"/>
          <w:b/>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 adeiladwaith y sefydliad marchogaeth fod yn sylweddol, yn ddigonol i gadw anifeiliaid, yn gynnes ac yn rhoi cysgod mewn amodau glân. Dylai’r mynediad i’r stondinau a’r blychau fod yn gyfleus ac yn ddiogel. Dylai’r stondinau fod yn ddigon mawr i alluogi’r anifail i orwedd i lawr ac i godi heb berygl o anaf. Dylai’r blychau fod yn ddigon mawr i ganiatáu i’r anifeiliaid droi o gwmpas yn rhydd. </w:t>
      </w:r>
    </w:p>
    <w:p w:rsidRPr="00931C32" w:rsidR="00931C32" w:rsidP="00931C32" w:rsidRDefault="00931C32">
      <w:pPr>
        <w:pStyle w:val="ListParagraph"/>
        <w:ind w:left="765"/>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Dylai’r iardiau fod yn ddigon mawr ar gyfer yr holl anifeiliaid a gedwir yno. </w:t>
      </w:r>
    </w:p>
    <w:p w:rsidRPr="00931C32" w:rsidR="00931C32" w:rsidP="00931C32" w:rsidRDefault="00931C32">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Dylai’r golau fod yn ddigonol fel nad oes angen defnyddio golau artiffisial yng ngolau dydd. </w:t>
      </w:r>
    </w:p>
    <w:p w:rsidRPr="00931C32" w:rsidR="00931C32" w:rsidP="00931C32" w:rsidRDefault="00931C32">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Rhaid i’r awyru adael i awyr iach ddod i mewn, heb achosi drafftiau. </w:t>
      </w:r>
    </w:p>
    <w:p w:rsidRPr="00931C32" w:rsidR="00931C32" w:rsidP="00931C32" w:rsidRDefault="00931C32">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Dylai’r draeniau fod yn ddigonol i adael i hylif a ollyngir gan y ceffylau lifo i ffwrdd, ac i gadw’r stondinau’n sych. </w:t>
      </w:r>
    </w:p>
    <w:p w:rsidRPr="00931C32" w:rsidR="00931C32" w:rsidP="00931C32" w:rsidRDefault="00931C32">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Rhaid cael lle i storio a gwaredu ar wrtaith a gwellt wedi’i ddifetha. </w:t>
      </w:r>
    </w:p>
    <w:p w:rsidRPr="00931C32" w:rsidR="00931C32" w:rsidP="00931C32" w:rsidRDefault="00931C32">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Rhaid cael digon o le ar gyfer gwelyau porthiant, offer stablau a chyfrwyau. </w:t>
      </w:r>
    </w:p>
    <w:p w:rsidRPr="009935DA" w:rsidR="009935DA" w:rsidP="009935DA" w:rsidRDefault="009935DA">
      <w:pPr>
        <w:pStyle w:val="ListParagraph"/>
        <w:rPr>
          <w:rFonts w:ascii="Arial" w:hAnsi="Arial" w:cs="Arial"/>
          <w:sz w:val="24"/>
          <w:szCs w:val="24"/>
        </w:rPr>
      </w:pPr>
    </w:p>
    <w:p w:rsidRPr="00693F1C" w:rsidR="00693F1C" w:rsidP="00693F1C" w:rsidRDefault="00693F1C">
      <w:pPr>
        <w:pStyle w:val="ListParagraph"/>
        <w:numPr>
          <w:ilvl w:val="0"/>
          <w:numId w:val="2"/>
        </w:numPr>
        <w:rPr>
          <w:rFonts w:ascii="Arial" w:hAnsi="Arial" w:cs="Arial"/>
          <w:b/>
          <w:sz w:val="24"/>
          <w:szCs w:val="24"/>
        </w:rPr>
      </w:pPr>
      <w:r w:rsidRPr="00693F1C">
        <w:rPr>
          <w:rFonts w:ascii="Arial" w:hAnsi="Arial" w:cs="Arial"/>
          <w:b/>
          <w:sz w:val="24"/>
          <w:szCs w:val="24"/>
          <w:lang w:val="cy-GB"/>
        </w:rPr>
        <w:t>Trydanol</w:t>
      </w:r>
    </w:p>
    <w:p w:rsidR="009935DA" w:rsidP="009935DA" w:rsidRDefault="009935DA">
      <w:pPr>
        <w:pStyle w:val="ListParagraph"/>
        <w:rPr>
          <w:rFonts w:ascii="Arial" w:hAnsi="Arial" w:cs="Arial"/>
          <w:b/>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Dylai’r holl osodiadau trydanol gydymffurfio â gofynion Rheoliadau Gosodiadau Trydanol Sefydliad y Peirianwyr Trydanol (IEE), a dylid cael tystysgrif gosodiad trydanol gan gontractwr trydanol cymwys, y dylid ei hadnewyddu bob tair blynedd ar y mwyaf.   </w:t>
      </w:r>
    </w:p>
    <w:p w:rsidRPr="009935DA" w:rsidR="009935DA" w:rsidP="009935DA" w:rsidRDefault="009935DA">
      <w:pPr>
        <w:pStyle w:val="ListParagraph"/>
        <w:ind w:left="765"/>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Dylid gwarchod offer trydanol y gellir ei symud â dyfais cerrynt gweddilliol addas, y dylid ei chynnal a’i chadw a’i phrofi’n gyson. </w:t>
      </w:r>
    </w:p>
    <w:p w:rsidR="00C469FF" w:rsidP="00C469FF" w:rsidRDefault="00C469FF">
      <w:pPr>
        <w:pStyle w:val="ListParagraph"/>
        <w:rPr>
          <w:rFonts w:ascii="Arial" w:hAnsi="Arial" w:cs="Arial"/>
          <w:sz w:val="24"/>
          <w:szCs w:val="24"/>
        </w:rPr>
      </w:pPr>
    </w:p>
    <w:p w:rsidR="00390408" w:rsidP="00C469FF" w:rsidRDefault="00390408">
      <w:pPr>
        <w:pStyle w:val="ListParagraph"/>
        <w:rPr>
          <w:rFonts w:ascii="Arial" w:hAnsi="Arial" w:cs="Arial"/>
          <w:sz w:val="24"/>
          <w:szCs w:val="24"/>
        </w:rPr>
      </w:pPr>
    </w:p>
    <w:p w:rsidR="00390408" w:rsidP="00C469FF" w:rsidRDefault="00390408">
      <w:pPr>
        <w:pStyle w:val="ListParagraph"/>
        <w:rPr>
          <w:rFonts w:ascii="Arial" w:hAnsi="Arial" w:cs="Arial"/>
          <w:sz w:val="24"/>
          <w:szCs w:val="24"/>
        </w:rPr>
      </w:pPr>
    </w:p>
    <w:p w:rsidRPr="00C469FF" w:rsidR="00390408" w:rsidP="00C469FF" w:rsidRDefault="00390408">
      <w:pPr>
        <w:pStyle w:val="ListParagraph"/>
        <w:rPr>
          <w:rFonts w:ascii="Arial" w:hAnsi="Arial" w:cs="Arial"/>
          <w:sz w:val="24"/>
          <w:szCs w:val="24"/>
        </w:rPr>
      </w:pPr>
    </w:p>
    <w:p w:rsidRPr="00693F1C" w:rsidR="00693F1C" w:rsidP="00693F1C" w:rsidRDefault="00693F1C">
      <w:pPr>
        <w:pStyle w:val="ListParagraph"/>
        <w:numPr>
          <w:ilvl w:val="0"/>
          <w:numId w:val="2"/>
        </w:numPr>
        <w:rPr>
          <w:rFonts w:ascii="Arial" w:hAnsi="Arial" w:cs="Arial"/>
          <w:b/>
          <w:sz w:val="24"/>
          <w:szCs w:val="24"/>
        </w:rPr>
      </w:pPr>
      <w:r w:rsidRPr="00693F1C">
        <w:rPr>
          <w:rFonts w:ascii="Arial" w:hAnsi="Arial" w:cs="Arial"/>
          <w:b/>
          <w:sz w:val="24"/>
          <w:szCs w:val="24"/>
          <w:lang w:val="cy-GB"/>
        </w:rPr>
        <w:t>Gofal Anifeiliaid</w:t>
      </w:r>
    </w:p>
    <w:p w:rsidR="00390408" w:rsidP="00390408" w:rsidRDefault="00390408">
      <w:pPr>
        <w:pStyle w:val="ListParagraph"/>
        <w:rPr>
          <w:rFonts w:ascii="Arial" w:hAnsi="Arial" w:cs="Arial"/>
          <w:b/>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lastRenderedPageBreak/>
        <w:t xml:space="preserve">Dylid cadw ceffylau mewn iechyd da, ac ym mhob agwedd yn heini’n gorfforol. Yn achos ceffyl a gedwir at ddiben cael ei logi i’w farchogaeth, neu geffyl a gedwir at ddiben hyfforddiant marchogaeth, dylai’r ceffyl fod yn addas i’r diben y cedwir ef. </w:t>
      </w:r>
    </w:p>
    <w:p w:rsidRPr="00390408" w:rsidR="00390408" w:rsidP="00390408" w:rsidRDefault="00390408">
      <w:pPr>
        <w:pStyle w:val="ListParagraph"/>
        <w:ind w:left="765"/>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Dylid cadw traed pob anifail yn gymen, ac os oes ganddynt bedolau, dylent fod wedi’u ffitio’n iawn ac mewn cyflwr da. </w:t>
      </w:r>
    </w:p>
    <w:p w:rsidRPr="00390408" w:rsidR="00390408" w:rsidP="00390408" w:rsidRDefault="00390408">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Os canfuwyd yn ystod archwiliad gan swyddog awdurdodedig fod angen gofal milfeddygol ar unrhyw geffyl, ni ddylai ddychwelyd i weithio nes i ddeiliad y drwydded gael tystysgrif filfeddygol yn dangos bod y ceffyl yn addas i weithio. Rhaid iddo dalu am y dystysgrif a’i chyflwyno i’r Awdurdod Lleol.</w:t>
      </w:r>
    </w:p>
    <w:p w:rsidRPr="00FE0602" w:rsidR="00FE0602" w:rsidP="00FE0602" w:rsidRDefault="00FE0602">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Yn achos ceffylau sy’n cael eu cadw ar laswellt dylid bod digon o dir pori, cysgod, dŵr a bwydydd ychwanegol ar eu cyfer pan fo angen, am yr holl amser y’u cedwir felly.</w:t>
      </w:r>
    </w:p>
    <w:p w:rsidRPr="00096769" w:rsidR="00096769" w:rsidP="00096769" w:rsidRDefault="00096769">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 fod digon o fwyd, diod (ac eithrio ceffylau sy’n cael eu cadw ar laswellt, cyhyd â’u bod yn cael eu cadw felly) a deunydd addas i gysgu arno, a dylid eu hymarfer, eu gwastrodi a’u gorffwys yn ddigonol, a dylid ymweld â nhw mor aml ag sydd angen. </w:t>
      </w:r>
    </w:p>
    <w:p w:rsidRPr="00096769" w:rsidR="00096769" w:rsidP="00096769" w:rsidRDefault="00096769">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Dylid cymryd pob cam rhesymol i atal a rheoli unrhyw glefydau heintus neu ymledol rhag lledaenu ymhlith y ceffylau, a dylid darparu a chadw offer cymorth cyntaf a meddyginiaeth filfeddygol ar y safle. </w:t>
      </w:r>
    </w:p>
    <w:p w:rsidRPr="00096769" w:rsidR="00096769" w:rsidP="00096769" w:rsidRDefault="00096769">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Rhaid cadw cofnod o unrhyw driniaeth filfeddygol neu driniaeth iechyd gyffredinol fel cael gwared â llyngyr, dylid diweddaru’r dogfennau pan fo angen, a dylent fod ar gael i’w harchwilio gan swyddog awdurdodedig. </w:t>
      </w:r>
    </w:p>
    <w:p w:rsidRPr="00096769" w:rsidR="00096769" w:rsidP="00096769" w:rsidRDefault="00096769">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Dylid cadw'r holl feddyginiaeth a’r cyfarpar meddygol mewn cwpwrdd milfeddygol diogel yn unol â Nodyn Canllaw HS(0)86 y Gweithgor Iechyd a Diogelwch - ‘Meddyginiaethau Milfeddygol - defnydd diogel gan ffermwyr ac eraill sy’n trin anifeiliaid’.  </w:t>
      </w:r>
    </w:p>
    <w:p w:rsidRPr="00D01597" w:rsidR="00D01597" w:rsidP="00D01597" w:rsidRDefault="00D01597">
      <w:pPr>
        <w:pStyle w:val="ListParagraph"/>
        <w:rPr>
          <w:rFonts w:ascii="Arial" w:hAnsi="Arial" w:cs="Arial"/>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 xml:space="preserve">Dylai deiliad y drwydded gynnig y gofal iachaol sy’n addas i geffyl a gedwir ganddo sy’n sâl neu sydd wedi ei anafu, gyda’r nod o’i gynnig i’w logi, neu ei ddefnyddio i gynnig hyfforddiant ar farchogaeth am dâl, neu er mwyn arddangos sut mae marchogaeth.  </w:t>
      </w:r>
    </w:p>
    <w:p w:rsidRPr="00D01597" w:rsidR="00D01597" w:rsidP="00D01597" w:rsidRDefault="00D01597">
      <w:pPr>
        <w:pStyle w:val="ListParagraph"/>
        <w:rPr>
          <w:rFonts w:ascii="Arial" w:hAnsi="Arial" w:cs="Arial"/>
          <w:sz w:val="24"/>
          <w:szCs w:val="24"/>
        </w:rPr>
      </w:pPr>
    </w:p>
    <w:p w:rsidRPr="00693F1C" w:rsidR="00693F1C" w:rsidP="00693F1C" w:rsidRDefault="00693F1C">
      <w:pPr>
        <w:pStyle w:val="ListParagraph"/>
        <w:numPr>
          <w:ilvl w:val="0"/>
          <w:numId w:val="2"/>
        </w:numPr>
        <w:rPr>
          <w:rFonts w:ascii="Arial" w:hAnsi="Arial" w:cs="Arial"/>
          <w:b/>
          <w:sz w:val="24"/>
          <w:szCs w:val="24"/>
        </w:rPr>
      </w:pPr>
      <w:r w:rsidRPr="00693F1C">
        <w:rPr>
          <w:rFonts w:ascii="Arial" w:hAnsi="Arial" w:cs="Arial"/>
          <w:b/>
          <w:sz w:val="24"/>
          <w:szCs w:val="24"/>
          <w:lang w:val="cy-GB"/>
        </w:rPr>
        <w:t xml:space="preserve">Cynnal a chadw, glanhau a chyflenwi cyfrwyau ac offer marchogaeth. </w:t>
      </w:r>
    </w:p>
    <w:p w:rsidR="00D01597" w:rsidP="00D01597" w:rsidRDefault="00D01597">
      <w:pPr>
        <w:pStyle w:val="ListParagraph"/>
        <w:rPr>
          <w:rFonts w:ascii="Arial" w:hAnsi="Arial" w:cs="Arial"/>
          <w:b/>
          <w:sz w:val="24"/>
          <w:szCs w:val="24"/>
        </w:rPr>
      </w:pPr>
    </w:p>
    <w:p w:rsidRPr="00693F1C"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Dylid golchi pob cyfrwy ac offer ar ôl eu defnyddio, a dylai deiliad y drwydded neu berson cyfrifol dros 16 oed a enwebir ganddo eu harchwilio am unrhyw wendidau, a’u haddasrwydd o ran maint y ceffyl a’i farchog, cyn rhoi’r ceffyl i’w logi. Dylid rhoi’r cyfrwy ac offer diffygiol i’r naill ochr, ac ni ddylid eu defnyddio eto nes eu bod wedi cael eu trwsio’n ddigonol, neu eu hadnewyddu.</w:t>
      </w:r>
    </w:p>
    <w:p w:rsidRPr="00D01597" w:rsidR="00D01597" w:rsidP="00D01597" w:rsidRDefault="00D01597">
      <w:pPr>
        <w:pStyle w:val="ListParagraph"/>
        <w:ind w:left="765"/>
        <w:rPr>
          <w:rFonts w:ascii="Arial" w:hAnsi="Arial" w:cs="Arial"/>
          <w:sz w:val="24"/>
          <w:szCs w:val="24"/>
        </w:rPr>
      </w:pPr>
    </w:p>
    <w:p w:rsidRPr="00693F1C" w:rsidR="00693F1C" w:rsidP="00C13B44" w:rsidRDefault="00C13B44">
      <w:pPr>
        <w:pStyle w:val="ListParagraph"/>
        <w:numPr>
          <w:ilvl w:val="1"/>
          <w:numId w:val="2"/>
        </w:numPr>
        <w:rPr>
          <w:rFonts w:ascii="Arial" w:hAnsi="Arial" w:cs="Arial"/>
          <w:sz w:val="24"/>
          <w:szCs w:val="24"/>
        </w:rPr>
      </w:pPr>
      <w:r>
        <w:rPr>
          <w:rFonts w:ascii="Arial" w:hAnsi="Arial" w:cs="Arial"/>
          <w:sz w:val="24"/>
          <w:szCs w:val="24"/>
          <w:lang w:val="cy-GB"/>
        </w:rPr>
        <w:t>Dylid nodi'r holl gyfrwyau, strapiau cengl, ffrwynau, carrai gwarthol a gwartholion yn glir ac amlwg â marc unigol parhaol, neu stamp â lliw parhaol, a dylid cadw cofnod ysgrifenedig o bob eitem a’i marc adnabod.</w:t>
      </w:r>
    </w:p>
    <w:p w:rsidRPr="00D01597" w:rsidR="00D01597" w:rsidP="00D01597" w:rsidRDefault="00D01597">
      <w:pPr>
        <w:pStyle w:val="ListParagraph"/>
        <w:rPr>
          <w:rFonts w:ascii="Arial" w:hAnsi="Arial" w:cs="Arial"/>
          <w:sz w:val="24"/>
          <w:szCs w:val="24"/>
        </w:rPr>
      </w:pPr>
    </w:p>
    <w:p w:rsidR="00693F1C" w:rsidP="00693F1C" w:rsidRDefault="00693F1C">
      <w:pPr>
        <w:pStyle w:val="ListParagraph"/>
        <w:numPr>
          <w:ilvl w:val="1"/>
          <w:numId w:val="2"/>
        </w:numPr>
        <w:rPr>
          <w:rFonts w:ascii="Arial" w:hAnsi="Arial" w:cs="Arial"/>
          <w:sz w:val="24"/>
          <w:szCs w:val="24"/>
        </w:rPr>
      </w:pPr>
      <w:r w:rsidRPr="00693F1C">
        <w:rPr>
          <w:rFonts w:ascii="Arial" w:hAnsi="Arial" w:cs="Arial"/>
          <w:sz w:val="24"/>
          <w:szCs w:val="24"/>
          <w:lang w:val="cy-GB"/>
        </w:rPr>
        <w:t>Dylai pob helmed farchogaeth ar gael i’w llogi gan y sefydliad gydymffurfio â’r safon fwyaf gyfredol. Dylai deiliad y drwydded neu berson cyfrifol dros 16 mlwydd oed a enwebir ganddo, wirio’r helmedau’n gyson. Dylid delio ag unrhyw ddiffygion a symud yr helmedau o’r neilltu a rhoi rhai newydd yn eu lle. Os oes damwain yn digwydd yn sgil un o’r helmedau, ni ddylid ei defnyddio a dylid darparu un arall.</w:t>
      </w:r>
    </w:p>
    <w:sectPr w:rsidR="00693F1C" w:rsidSect="00232F64">
      <w:headerReference w:type="default" r:id="rId8"/>
      <w:footerReference w:type="default" r:id="rId9"/>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A8" w:rsidRDefault="00C33AA8" w:rsidP="00CF5E66">
      <w:pPr>
        <w:spacing w:after="0" w:line="240" w:lineRule="auto"/>
      </w:pPr>
      <w:r>
        <w:separator/>
      </w:r>
    </w:p>
  </w:endnote>
  <w:endnote w:type="continuationSeparator" w:id="0">
    <w:p w:rsidR="00C33AA8" w:rsidRDefault="00C33AA8" w:rsidP="00C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64825"/>
      <w:docPartObj>
        <w:docPartGallery w:val="Page Numbers (Bottom of Page)"/>
        <w:docPartUnique/>
      </w:docPartObj>
    </w:sdtPr>
    <w:sdtEndPr>
      <w:rPr>
        <w:noProof/>
      </w:rPr>
    </w:sdtEndPr>
    <w:sdtContent>
      <w:p w:rsidR="00C33AA8" w:rsidRDefault="00C33AA8">
        <w:pPr>
          <w:pStyle w:val="Footer"/>
          <w:jc w:val="center"/>
        </w:pPr>
        <w:r>
          <w:fldChar w:fldCharType="begin"/>
        </w:r>
        <w:r>
          <w:instrText xml:space="preserve"> PAGE   \* MERGEFORMAT </w:instrText>
        </w:r>
        <w:r>
          <w:fldChar w:fldCharType="separate"/>
        </w:r>
        <w:r w:rsidR="00F60F93">
          <w:rPr>
            <w:noProof/>
          </w:rPr>
          <w:t>2</w:t>
        </w:r>
        <w:r>
          <w:rPr>
            <w:noProof/>
          </w:rPr>
          <w:fldChar w:fldCharType="end"/>
        </w:r>
      </w:p>
    </w:sdtContent>
  </w:sdt>
  <w:p w:rsidR="00C33AA8" w:rsidRDefault="00C33A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A8" w:rsidRDefault="00C33AA8" w:rsidP="00CF5E66">
      <w:pPr>
        <w:spacing w:after="0" w:line="240" w:lineRule="auto"/>
      </w:pPr>
      <w:r>
        <w:separator/>
      </w:r>
    </w:p>
  </w:footnote>
  <w:footnote w:type="continuationSeparator" w:id="0">
    <w:p w:rsidR="00C33AA8" w:rsidRDefault="00C33AA8" w:rsidP="00CF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A8" w:rsidRDefault="00C33AA8">
    <w:pPr>
      <w:pStyle w:val="Header"/>
    </w:pPr>
    <w:r>
      <w:rPr>
        <w:noProof/>
        <w:sz w:val="4"/>
        <w:szCs w:val="4"/>
        <w:lang w:eastAsia="en-GB"/>
      </w:rPr>
      <w:drawing>
        <wp:anchor distT="0" distB="0" distL="114300" distR="114300" simplePos="0" relativeHeight="251659264" behindDoc="0" locked="0" layoutInCell="1" allowOverlap="1" wp14:anchorId="6B7C708D" wp14:editId="1FF6BBD9">
          <wp:simplePos x="0" y="0"/>
          <wp:positionH relativeFrom="column">
            <wp:posOffset>3572510</wp:posOffset>
          </wp:positionH>
          <wp:positionV relativeFrom="page">
            <wp:posOffset>254842</wp:posOffset>
          </wp:positionV>
          <wp:extent cx="2307265" cy="752842"/>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COUNCIL-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265" cy="752842"/>
                  </a:xfrm>
                  <a:prstGeom prst="rect">
                    <a:avLst/>
                  </a:prstGeom>
                </pic:spPr>
              </pic:pic>
            </a:graphicData>
          </a:graphic>
          <wp14:sizeRelH relativeFrom="margin">
            <wp14:pctWidth>0</wp14:pctWidth>
          </wp14:sizeRelH>
          <wp14:sizeRelV relativeFrom="margin">
            <wp14:pctHeight>0</wp14:pctHeight>
          </wp14:sizeRelV>
        </wp:anchor>
      </w:drawing>
    </w:r>
    <w:r w:rsidRPr="00175787">
      <w:rPr>
        <w:i/>
        <w:noProof/>
        <w:lang w:eastAsia="en-GB"/>
      </w:rPr>
      <w:drawing>
        <wp:inline distT="0" distB="0" distL="0" distR="0" wp14:anchorId="57913997" wp14:editId="795B33D0">
          <wp:extent cx="3391130" cy="72284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LOGO-LETTER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2450" cy="725260"/>
                  </a:xfrm>
                  <a:prstGeom prst="rect">
                    <a:avLst/>
                  </a:prstGeom>
                </pic:spPr>
              </pic:pic>
            </a:graphicData>
          </a:graphic>
        </wp:inline>
      </w:drawing>
    </w:r>
  </w:p>
  <w:p w:rsidR="00C33AA8" w:rsidRDefault="00C33A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F02F5"/>
    <w:multiLevelType w:val="hybridMultilevel"/>
    <w:tmpl w:val="988EF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823770E"/>
    <w:multiLevelType w:val="multilevel"/>
    <w:tmpl w:val="5038F824"/>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7E7D49BD"/>
    <w:multiLevelType w:val="hybridMultilevel"/>
    <w:tmpl w:val="581A6B88"/>
    <w:lvl w:ilvl="0" w:tplc="A99668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66"/>
    <w:rsid w:val="000143E2"/>
    <w:rsid w:val="00096769"/>
    <w:rsid w:val="0010290D"/>
    <w:rsid w:val="00115888"/>
    <w:rsid w:val="00121D6F"/>
    <w:rsid w:val="00140A62"/>
    <w:rsid w:val="00153C25"/>
    <w:rsid w:val="00157ED8"/>
    <w:rsid w:val="001F1C7A"/>
    <w:rsid w:val="00210617"/>
    <w:rsid w:val="00214508"/>
    <w:rsid w:val="0022060F"/>
    <w:rsid w:val="00232F64"/>
    <w:rsid w:val="0026066F"/>
    <w:rsid w:val="0027241F"/>
    <w:rsid w:val="002A5A36"/>
    <w:rsid w:val="002B5A62"/>
    <w:rsid w:val="00301B46"/>
    <w:rsid w:val="00304094"/>
    <w:rsid w:val="00335E3F"/>
    <w:rsid w:val="00361A7B"/>
    <w:rsid w:val="00366D53"/>
    <w:rsid w:val="00390408"/>
    <w:rsid w:val="003F25C5"/>
    <w:rsid w:val="0043503A"/>
    <w:rsid w:val="00464FF9"/>
    <w:rsid w:val="004763BE"/>
    <w:rsid w:val="00494D81"/>
    <w:rsid w:val="004D7F4B"/>
    <w:rsid w:val="004E5E71"/>
    <w:rsid w:val="004F2C18"/>
    <w:rsid w:val="00521E13"/>
    <w:rsid w:val="00533D05"/>
    <w:rsid w:val="005F3391"/>
    <w:rsid w:val="00605EE9"/>
    <w:rsid w:val="00644564"/>
    <w:rsid w:val="00645B2F"/>
    <w:rsid w:val="006509BE"/>
    <w:rsid w:val="00693F1C"/>
    <w:rsid w:val="006A6535"/>
    <w:rsid w:val="007151B7"/>
    <w:rsid w:val="00717AF6"/>
    <w:rsid w:val="00725928"/>
    <w:rsid w:val="008319E1"/>
    <w:rsid w:val="00845454"/>
    <w:rsid w:val="00855E23"/>
    <w:rsid w:val="008638C8"/>
    <w:rsid w:val="008B0E98"/>
    <w:rsid w:val="008C0D62"/>
    <w:rsid w:val="008C2979"/>
    <w:rsid w:val="00931C32"/>
    <w:rsid w:val="00946F8A"/>
    <w:rsid w:val="009935DA"/>
    <w:rsid w:val="00A104A1"/>
    <w:rsid w:val="00A20C38"/>
    <w:rsid w:val="00A623D2"/>
    <w:rsid w:val="00A66292"/>
    <w:rsid w:val="00A77052"/>
    <w:rsid w:val="00AB4B95"/>
    <w:rsid w:val="00B11138"/>
    <w:rsid w:val="00B144B1"/>
    <w:rsid w:val="00B33F20"/>
    <w:rsid w:val="00BB52DA"/>
    <w:rsid w:val="00BD0F85"/>
    <w:rsid w:val="00BF0974"/>
    <w:rsid w:val="00C13B44"/>
    <w:rsid w:val="00C2137F"/>
    <w:rsid w:val="00C310B3"/>
    <w:rsid w:val="00C33AA8"/>
    <w:rsid w:val="00C469FF"/>
    <w:rsid w:val="00C84A73"/>
    <w:rsid w:val="00C91A9D"/>
    <w:rsid w:val="00CB0741"/>
    <w:rsid w:val="00CC6EB3"/>
    <w:rsid w:val="00CF5E66"/>
    <w:rsid w:val="00D01597"/>
    <w:rsid w:val="00D57DCE"/>
    <w:rsid w:val="00DA0F30"/>
    <w:rsid w:val="00DF323D"/>
    <w:rsid w:val="00E20888"/>
    <w:rsid w:val="00E25FC5"/>
    <w:rsid w:val="00E311FB"/>
    <w:rsid w:val="00E526DD"/>
    <w:rsid w:val="00E85BE5"/>
    <w:rsid w:val="00EA0582"/>
    <w:rsid w:val="00EA60E7"/>
    <w:rsid w:val="00EB4F3E"/>
    <w:rsid w:val="00EC0F2E"/>
    <w:rsid w:val="00EC6095"/>
    <w:rsid w:val="00EF09DF"/>
    <w:rsid w:val="00F109AB"/>
    <w:rsid w:val="00F51A48"/>
    <w:rsid w:val="00F60F93"/>
    <w:rsid w:val="00F703DA"/>
    <w:rsid w:val="00FE059B"/>
    <w:rsid w:val="00FE0602"/>
    <w:rsid w:val="00FE4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6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1309</Words>
  <Characters>6241</Characters>
  <Application>Microsoft Office Word</Application>
  <DocSecurity>4</DocSecurity>
  <Lines>52</Lines>
  <Paragraphs>15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Vale of Glamorgan Council</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Scourfield, Sarah</dc:creator>
  <cp:lastModifiedBy>Hannah Sinclair</cp:lastModifiedBy>
  <cp:revision>2</cp:revision>
  <cp:lastPrinted>2017-08-16T14:19:00Z</cp:lastPrinted>
  <dcterms:created xsi:type="dcterms:W3CDTF">2019-01-16T09:40:00Z</dcterms:created>
  <dcterms:modified xsi:type="dcterms:W3CDTF">2019-01-17T16:46:05Z</dcterms:modified>
  <dc:title>SRS Riding Establishment Standard Conditions of Licence WELSH</dc:title>
  <cp:keywords>
  </cp:keywords>
  <dc:subject>
  </dc:subject>
</cp:coreProperties>
</file>